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FF2" w:rsidRPr="006D1726" w:rsidRDefault="00CF6FF2" w:rsidP="00CF6FF2">
      <w:pPr>
        <w:snapToGrid w:val="0"/>
        <w:rPr>
          <w:rFonts w:ascii="標楷體" w:eastAsia="標楷體" w:hAnsi="標楷體"/>
          <w:color w:val="FF9999"/>
          <w:sz w:val="28"/>
          <w:szCs w:val="22"/>
        </w:rPr>
      </w:pPr>
      <w:r w:rsidRPr="000B170E">
        <w:rPr>
          <w:rFonts w:ascii="標楷體" w:eastAsia="標楷體" w:hAnsi="標楷體" w:cs="標楷體" w:hint="eastAsia"/>
          <w:kern w:val="0"/>
        </w:rPr>
        <w:t xml:space="preserve"> </w:t>
      </w:r>
      <w:r w:rsidR="00923C47" w:rsidRPr="00801168">
        <w:rPr>
          <w:rFonts w:eastAsia="標楷體" w:hint="eastAsia"/>
          <w:color w:val="FF7C80"/>
          <w:sz w:val="28"/>
        </w:rPr>
        <w:t>*</w:t>
      </w:r>
      <w:bookmarkStart w:id="0" w:name="_GoBack"/>
      <w:r w:rsidRPr="006D1726">
        <w:rPr>
          <w:rFonts w:ascii="標楷體" w:eastAsia="標楷體" w:hAnsi="標楷體" w:hint="eastAsia"/>
          <w:b/>
          <w:color w:val="FF9999"/>
          <w:sz w:val="28"/>
          <w:szCs w:val="22"/>
        </w:rPr>
        <w:t>7</w:t>
      </w:r>
      <w:r w:rsidRPr="006D1726">
        <w:rPr>
          <w:rFonts w:ascii="標楷體" w:eastAsia="標楷體" w:hAnsi="標楷體"/>
          <w:b/>
          <w:color w:val="FF9999"/>
          <w:sz w:val="28"/>
          <w:szCs w:val="22"/>
        </w:rPr>
        <w:t>-4-</w:t>
      </w:r>
      <w:r w:rsidRPr="006D1726">
        <w:rPr>
          <w:rFonts w:ascii="標楷體" w:eastAsia="標楷體" w:hAnsi="標楷體" w:hint="eastAsia"/>
          <w:b/>
          <w:color w:val="FF9999"/>
          <w:sz w:val="28"/>
          <w:szCs w:val="22"/>
        </w:rPr>
        <w:t>2</w:t>
      </w:r>
      <w:r w:rsidRPr="006D1726">
        <w:rPr>
          <w:rFonts w:ascii="標楷體" w:eastAsia="標楷體" w:hAnsi="標楷體"/>
          <w:color w:val="FF9999"/>
          <w:sz w:val="28"/>
          <w:szCs w:val="22"/>
        </w:rPr>
        <w:t>課程評鑑檢核表</w:t>
      </w:r>
      <w:r>
        <w:rPr>
          <w:rFonts w:ascii="標楷體" w:eastAsia="標楷體" w:hAnsi="標楷體" w:hint="eastAsia"/>
          <w:color w:val="FF9999"/>
          <w:sz w:val="28"/>
          <w:szCs w:val="22"/>
        </w:rPr>
        <w:t>（範例三</w:t>
      </w:r>
      <w:r w:rsidRPr="006D1726">
        <w:rPr>
          <w:rFonts w:ascii="標楷體" w:eastAsia="標楷體" w:hAnsi="標楷體" w:hint="eastAsia"/>
          <w:color w:val="FF9999"/>
          <w:sz w:val="28"/>
          <w:szCs w:val="22"/>
        </w:rPr>
        <w:t>）</w:t>
      </w:r>
      <w:bookmarkEnd w:id="0"/>
      <w:r w:rsidRPr="006D1726">
        <w:rPr>
          <w:rFonts w:ascii="標楷體" w:eastAsia="標楷體" w:hAnsi="標楷體" w:hint="eastAsia"/>
          <w:color w:val="FF9999"/>
          <w:sz w:val="28"/>
          <w:szCs w:val="22"/>
        </w:rPr>
        <w:t>(修訂後請刪除本行)</w:t>
      </w:r>
    </w:p>
    <w:p w:rsidR="00CF6FF2" w:rsidRPr="006D1726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Pr="007841C8" w:rsidRDefault="00CF6FF2" w:rsidP="00CF6FF2">
      <w:pPr>
        <w:snapToGrid w:val="0"/>
        <w:jc w:val="center"/>
        <w:rPr>
          <w:rFonts w:ascii="標楷體" w:eastAsia="標楷體" w:hAnsi="標楷體"/>
          <w:b/>
          <w:bCs/>
          <w:color w:val="FF0000"/>
          <w:sz w:val="28"/>
          <w:szCs w:val="22"/>
        </w:rPr>
      </w:pPr>
      <w:r w:rsidRPr="007841C8">
        <w:rPr>
          <w:rFonts w:ascii="標楷體" w:eastAsia="標楷體" w:hAnsi="標楷體"/>
          <w:b/>
          <w:color w:val="FF0000"/>
          <w:sz w:val="28"/>
          <w:szCs w:val="22"/>
        </w:rPr>
        <w:t>桃園市</w:t>
      </w:r>
      <w:r w:rsidRPr="007841C8">
        <w:rPr>
          <w:rFonts w:ascii="標楷體" w:eastAsia="標楷體" w:hAnsi="標楷體" w:hint="eastAsia"/>
          <w:b/>
          <w:color w:val="FF0000"/>
          <w:sz w:val="28"/>
          <w:szCs w:val="22"/>
        </w:rPr>
        <w:t>○○國民中學○○</w:t>
      </w:r>
      <w:r w:rsidRPr="007841C8">
        <w:rPr>
          <w:rFonts w:ascii="標楷體" w:eastAsia="標楷體" w:hAnsi="標楷體"/>
          <w:b/>
          <w:color w:val="FF0000"/>
          <w:sz w:val="28"/>
          <w:szCs w:val="22"/>
        </w:rPr>
        <w:t>學年度第</w:t>
      </w:r>
      <w:r w:rsidRPr="007841C8">
        <w:rPr>
          <w:rFonts w:ascii="標楷體" w:eastAsia="標楷體" w:hAnsi="標楷體" w:hint="eastAsia"/>
          <w:b/>
          <w:color w:val="FF0000"/>
          <w:sz w:val="28"/>
          <w:szCs w:val="22"/>
        </w:rPr>
        <w:t>○</w:t>
      </w:r>
      <w:r w:rsidRPr="007841C8">
        <w:rPr>
          <w:rFonts w:ascii="標楷體" w:eastAsia="標楷體" w:hAnsi="標楷體"/>
          <w:b/>
          <w:color w:val="FF0000"/>
          <w:sz w:val="28"/>
          <w:szCs w:val="22"/>
        </w:rPr>
        <w:t>學期</w:t>
      </w:r>
      <w:r w:rsidRPr="007841C8">
        <w:rPr>
          <w:rFonts w:ascii="標楷體" w:eastAsia="標楷體" w:hAnsi="標楷體" w:hint="eastAsia"/>
          <w:b/>
          <w:bCs/>
          <w:color w:val="FF0000"/>
          <w:sz w:val="28"/>
          <w:szCs w:val="22"/>
        </w:rPr>
        <w:t>領域/</w:t>
      </w:r>
      <w:r w:rsidRPr="007841C8">
        <w:rPr>
          <w:rFonts w:ascii="標楷體" w:eastAsia="標楷體" w:hAnsi="標楷體"/>
          <w:b/>
          <w:bCs/>
          <w:color w:val="FF0000"/>
          <w:sz w:val="28"/>
          <w:szCs w:val="22"/>
        </w:rPr>
        <w:t>科目課程</w:t>
      </w:r>
      <w:r w:rsidRPr="007841C8">
        <w:rPr>
          <w:rFonts w:ascii="標楷體" w:eastAsia="標楷體" w:hAnsi="標楷體" w:hint="eastAsia"/>
          <w:b/>
          <w:bCs/>
          <w:color w:val="FF0000"/>
          <w:sz w:val="28"/>
          <w:szCs w:val="22"/>
        </w:rPr>
        <w:t>/</w:t>
      </w:r>
      <w:r w:rsidRPr="007841C8">
        <w:rPr>
          <w:rFonts w:ascii="標楷體" w:eastAsia="標楷體" w:hAnsi="標楷體"/>
          <w:b/>
          <w:bCs/>
          <w:color w:val="FF0000"/>
          <w:sz w:val="28"/>
          <w:szCs w:val="22"/>
        </w:rPr>
        <w:t>彈性學習</w:t>
      </w:r>
      <w:r w:rsidRPr="007841C8">
        <w:rPr>
          <w:rFonts w:ascii="標楷體" w:eastAsia="標楷體" w:hAnsi="標楷體" w:hint="eastAsia"/>
          <w:b/>
          <w:bCs/>
          <w:color w:val="FF0000"/>
          <w:sz w:val="28"/>
          <w:szCs w:val="22"/>
        </w:rPr>
        <w:t>課程</w:t>
      </w:r>
    </w:p>
    <w:p w:rsidR="00CF6FF2" w:rsidRPr="007841C8" w:rsidRDefault="00CF6FF2" w:rsidP="00CF6FF2">
      <w:pPr>
        <w:snapToGrid w:val="0"/>
        <w:jc w:val="center"/>
        <w:rPr>
          <w:rFonts w:ascii="標楷體" w:eastAsia="標楷體" w:hAnsi="標楷體"/>
          <w:b/>
          <w:color w:val="FF0000"/>
          <w:sz w:val="28"/>
          <w:szCs w:val="22"/>
        </w:rPr>
      </w:pPr>
      <w:r w:rsidRPr="007841C8">
        <w:rPr>
          <w:rFonts w:ascii="標楷體" w:eastAsia="標楷體" w:hAnsi="標楷體"/>
          <w:b/>
          <w:bCs/>
          <w:color w:val="FF0000"/>
          <w:sz w:val="28"/>
          <w:szCs w:val="22"/>
        </w:rPr>
        <w:t>課程</w:t>
      </w:r>
      <w:r w:rsidRPr="007841C8">
        <w:rPr>
          <w:rFonts w:ascii="標楷體" w:eastAsia="標楷體" w:hAnsi="標楷體"/>
          <w:b/>
          <w:color w:val="FF0000"/>
          <w:sz w:val="28"/>
          <w:szCs w:val="22"/>
        </w:rPr>
        <w:t>評鑑</w:t>
      </w:r>
      <w:r w:rsidRPr="007841C8">
        <w:rPr>
          <w:rFonts w:ascii="標楷體" w:eastAsia="標楷體" w:hAnsi="標楷體" w:hint="eastAsia"/>
          <w:b/>
          <w:color w:val="FF0000"/>
          <w:sz w:val="28"/>
          <w:szCs w:val="22"/>
        </w:rPr>
        <w:t>會議</w:t>
      </w:r>
    </w:p>
    <w:p w:rsidR="00CF6FF2" w:rsidRPr="00D80D1D" w:rsidRDefault="00CF6FF2" w:rsidP="00CF6FF2">
      <w:pPr>
        <w:snapToGrid w:val="0"/>
        <w:rPr>
          <w:rFonts w:ascii="標楷體" w:eastAsia="標楷體" w:hAnsi="標楷體"/>
          <w:color w:val="FF0000"/>
          <w:sz w:val="20"/>
          <w:szCs w:val="22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464"/>
        <w:gridCol w:w="2487"/>
        <w:gridCol w:w="2447"/>
        <w:gridCol w:w="2456"/>
      </w:tblGrid>
      <w:tr w:rsidR="00CF6FF2" w:rsidRPr="00D80D1D" w:rsidTr="00AB549F">
        <w:tc>
          <w:tcPr>
            <w:tcW w:w="2614" w:type="dxa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/>
                <w:color w:val="FF0000"/>
              </w:rPr>
              <w:t>年級</w:t>
            </w:r>
            <w:r w:rsidRPr="007841C8">
              <w:rPr>
                <w:rFonts w:ascii="標楷體" w:eastAsia="標楷體" w:hAnsi="標楷體" w:hint="eastAsia"/>
                <w:color w:val="FF0000"/>
              </w:rPr>
              <w:t>/</w:t>
            </w:r>
            <w:r w:rsidRPr="007841C8">
              <w:rPr>
                <w:rFonts w:ascii="標楷體" w:eastAsia="標楷體" w:hAnsi="標楷體"/>
                <w:color w:val="FF0000"/>
              </w:rPr>
              <w:t>課程名稱</w:t>
            </w:r>
          </w:p>
        </w:tc>
        <w:tc>
          <w:tcPr>
            <w:tcW w:w="7842" w:type="dxa"/>
            <w:gridSpan w:val="3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CF6FF2" w:rsidRPr="00D80D1D" w:rsidTr="00AB549F">
        <w:tc>
          <w:tcPr>
            <w:tcW w:w="2614" w:type="dxa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/>
                <w:color w:val="FF0000"/>
              </w:rPr>
              <w:t>評鑑層次</w:t>
            </w:r>
          </w:p>
        </w:tc>
        <w:tc>
          <w:tcPr>
            <w:tcW w:w="2614" w:type="dxa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/>
                <w:color w:val="FF0000"/>
              </w:rPr>
              <w:t>評鑑焦點</w:t>
            </w:r>
          </w:p>
        </w:tc>
        <w:tc>
          <w:tcPr>
            <w:tcW w:w="2614" w:type="dxa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/>
                <w:color w:val="FF0000"/>
              </w:rPr>
              <w:t>執行方法</w:t>
            </w:r>
          </w:p>
        </w:tc>
        <w:tc>
          <w:tcPr>
            <w:tcW w:w="2614" w:type="dxa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/>
                <w:color w:val="FF0000"/>
              </w:rPr>
              <w:t>執行工具</w:t>
            </w:r>
          </w:p>
        </w:tc>
      </w:tr>
      <w:tr w:rsidR="00CF6FF2" w:rsidRPr="0070501B" w:rsidTr="00AB549F">
        <w:tc>
          <w:tcPr>
            <w:tcW w:w="2614" w:type="dxa"/>
          </w:tcPr>
          <w:p w:rsidR="00CF6FF2" w:rsidRPr="002D5BA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C00000"/>
              </w:rPr>
            </w:pPr>
            <w:r w:rsidRPr="002D5BA8">
              <w:rPr>
                <w:rFonts w:ascii="標楷體" w:eastAsia="標楷體" w:hAnsi="標楷體"/>
                <w:color w:val="C00000"/>
              </w:rPr>
              <w:t>課程設計</w:t>
            </w:r>
          </w:p>
          <w:p w:rsidR="00CF6FF2" w:rsidRPr="0070501B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</w:p>
          <w:p w:rsidR="00CF6FF2" w:rsidRPr="0070501B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</w:p>
        </w:tc>
        <w:tc>
          <w:tcPr>
            <w:tcW w:w="2614" w:type="dxa"/>
          </w:tcPr>
          <w:p w:rsidR="00CF6FF2" w:rsidRPr="0070501B" w:rsidRDefault="00CF6FF2" w:rsidP="00AB549F">
            <w:pPr>
              <w:pStyle w:val="af"/>
              <w:numPr>
                <w:ilvl w:val="0"/>
                <w:numId w:val="11"/>
              </w:numPr>
              <w:snapToGrid w:val="0"/>
              <w:ind w:leftChars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70501B">
              <w:rPr>
                <w:rFonts w:ascii="標楷體" w:eastAsia="標楷體" w:hAnsi="標楷體"/>
                <w:color w:val="A6A6A6" w:themeColor="background1" w:themeShade="A6"/>
              </w:rPr>
              <w:t>課程設計理念</w:t>
            </w:r>
          </w:p>
          <w:p w:rsidR="00CF6FF2" w:rsidRPr="0070501B" w:rsidRDefault="00CF6FF2" w:rsidP="00AB549F">
            <w:pPr>
              <w:pStyle w:val="af"/>
              <w:numPr>
                <w:ilvl w:val="0"/>
                <w:numId w:val="11"/>
              </w:numPr>
              <w:snapToGrid w:val="0"/>
              <w:ind w:leftChars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70501B">
              <w:rPr>
                <w:rFonts w:ascii="標楷體" w:eastAsia="標楷體" w:hAnsi="標楷體"/>
                <w:color w:val="A6A6A6" w:themeColor="background1" w:themeShade="A6"/>
              </w:rPr>
              <w:t>課程目標</w:t>
            </w: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/價值</w:t>
            </w:r>
          </w:p>
          <w:p w:rsidR="00CF6FF2" w:rsidRDefault="00CF6FF2" w:rsidP="00AB549F">
            <w:pPr>
              <w:pStyle w:val="af"/>
              <w:numPr>
                <w:ilvl w:val="0"/>
                <w:numId w:val="11"/>
              </w:numPr>
              <w:snapToGrid w:val="0"/>
              <w:ind w:leftChars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學習效益</w:t>
            </w:r>
          </w:p>
          <w:p w:rsidR="00CF6FF2" w:rsidRDefault="00CF6FF2" w:rsidP="00AB549F">
            <w:pPr>
              <w:pStyle w:val="af"/>
              <w:numPr>
                <w:ilvl w:val="0"/>
                <w:numId w:val="11"/>
              </w:numPr>
              <w:snapToGrid w:val="0"/>
              <w:ind w:leftChars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>
              <w:rPr>
                <w:rFonts w:ascii="標楷體" w:eastAsia="標楷體" w:hAnsi="標楷體"/>
                <w:color w:val="A6A6A6" w:themeColor="background1" w:themeShade="A6"/>
              </w:rPr>
              <w:t>內容結構</w:t>
            </w:r>
          </w:p>
          <w:p w:rsidR="00CF6FF2" w:rsidRDefault="00CF6FF2" w:rsidP="00AB549F">
            <w:pPr>
              <w:pStyle w:val="af"/>
              <w:numPr>
                <w:ilvl w:val="0"/>
                <w:numId w:val="11"/>
              </w:numPr>
              <w:snapToGrid w:val="0"/>
              <w:ind w:leftChars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發展過程</w:t>
            </w:r>
          </w:p>
          <w:p w:rsidR="00CF6FF2" w:rsidRPr="0070501B" w:rsidRDefault="00CF6FF2" w:rsidP="00AB549F">
            <w:pPr>
              <w:pStyle w:val="af"/>
              <w:numPr>
                <w:ilvl w:val="0"/>
                <w:numId w:val="11"/>
              </w:numPr>
              <w:snapToGrid w:val="0"/>
              <w:ind w:leftChars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>
              <w:rPr>
                <w:rFonts w:ascii="標楷體" w:eastAsia="標楷體" w:hAnsi="標楷體"/>
                <w:color w:val="A6A6A6" w:themeColor="background1" w:themeShade="A6"/>
              </w:rPr>
              <w:t>邏輯關</w:t>
            </w: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連</w:t>
            </w:r>
          </w:p>
        </w:tc>
        <w:tc>
          <w:tcPr>
            <w:tcW w:w="2614" w:type="dxa"/>
          </w:tcPr>
          <w:p w:rsidR="00CF6FF2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領域教學研究</w:t>
            </w:r>
            <w:r w:rsidRPr="0070501B">
              <w:rPr>
                <w:rFonts w:ascii="標楷體" w:eastAsia="標楷體" w:hAnsi="標楷體"/>
                <w:color w:val="A6A6A6" w:themeColor="background1" w:themeShade="A6"/>
              </w:rPr>
              <w:t>會</w:t>
            </w:r>
          </w:p>
          <w:p w:rsidR="00CF6FF2" w:rsidRPr="0070501B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70501B">
              <w:rPr>
                <w:rFonts w:ascii="標楷體" w:eastAsia="標楷體" w:hAnsi="標楷體"/>
                <w:color w:val="A6A6A6" w:themeColor="background1" w:themeShade="A6"/>
              </w:rPr>
              <w:t>對話討論</w:t>
            </w:r>
          </w:p>
        </w:tc>
        <w:tc>
          <w:tcPr>
            <w:tcW w:w="2614" w:type="dxa"/>
          </w:tcPr>
          <w:p w:rsidR="00CF6FF2" w:rsidRPr="0070501B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70501B">
              <w:rPr>
                <w:rFonts w:ascii="標楷體" w:eastAsia="標楷體" w:hAnsi="標楷體"/>
                <w:color w:val="A6A6A6" w:themeColor="background1" w:themeShade="A6"/>
              </w:rPr>
              <w:t>自行設計檢核工具</w:t>
            </w:r>
          </w:p>
          <w:p w:rsidR="00CF6FF2" w:rsidRPr="0070501B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70501B">
              <w:rPr>
                <w:rFonts w:ascii="標楷體" w:eastAsia="標楷體" w:hAnsi="標楷體"/>
                <w:color w:val="A6A6A6" w:themeColor="background1" w:themeShade="A6"/>
              </w:rPr>
              <w:t>(如以下討論問題)</w:t>
            </w:r>
          </w:p>
        </w:tc>
      </w:tr>
      <w:tr w:rsidR="00CF6FF2" w:rsidRPr="00D80D1D" w:rsidTr="00AB549F">
        <w:tc>
          <w:tcPr>
            <w:tcW w:w="5228" w:type="dxa"/>
            <w:gridSpan w:val="2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</w:rPr>
              <w:t>問題</w:t>
            </w:r>
          </w:p>
        </w:tc>
        <w:tc>
          <w:tcPr>
            <w:tcW w:w="5228" w:type="dxa"/>
            <w:gridSpan w:val="2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</w:rPr>
              <w:t>內容記錄</w:t>
            </w:r>
          </w:p>
        </w:tc>
      </w:tr>
      <w:tr w:rsidR="00CF6FF2" w:rsidRPr="00E24F1F" w:rsidTr="00AB549F">
        <w:trPr>
          <w:trHeight w:val="143"/>
        </w:trPr>
        <w:tc>
          <w:tcPr>
            <w:tcW w:w="5228" w:type="dxa"/>
            <w:gridSpan w:val="2"/>
          </w:tcPr>
          <w:p w:rsidR="00CF6FF2" w:rsidRPr="006B3E03" w:rsidRDefault="00CF6FF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b/>
                <w:color w:val="A6A6A6" w:themeColor="background1" w:themeShade="A6"/>
              </w:rPr>
              <w:t>課程價值</w:t>
            </w:r>
          </w:p>
          <w:p w:rsidR="00CF6FF2" w:rsidRPr="006B3E03" w:rsidRDefault="00CF6FF2" w:rsidP="00AB549F">
            <w:pPr>
              <w:numPr>
                <w:ilvl w:val="0"/>
                <w:numId w:val="14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為什麼要做這套課程？從哪方面看出品質？</w:t>
            </w:r>
          </w:p>
          <w:p w:rsidR="00CF6FF2" w:rsidRPr="006B3E03" w:rsidRDefault="00CF6FF2" w:rsidP="00AB549F">
            <w:pPr>
              <w:numPr>
                <w:ilvl w:val="0"/>
                <w:numId w:val="14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課程設計的核心概念？</w:t>
            </w:r>
          </w:p>
          <w:p w:rsidR="00CF6FF2" w:rsidRPr="006B3E03" w:rsidRDefault="00CF6FF2" w:rsidP="00AB549F">
            <w:pPr>
              <w:numPr>
                <w:ilvl w:val="0"/>
                <w:numId w:val="14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學校(學生)為什麼要上這個課程？ </w:t>
            </w:r>
          </w:p>
          <w:p w:rsidR="00CF6FF2" w:rsidRDefault="00CF6FF2" w:rsidP="00AB549F">
            <w:pPr>
              <w:numPr>
                <w:ilvl w:val="1"/>
                <w:numId w:val="14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 xml:space="preserve">      </w:t>
            </w:r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課程設計是否符應學校願景/學生圖</w:t>
            </w:r>
          </w:p>
          <w:p w:rsidR="00CF6FF2" w:rsidRPr="00291502" w:rsidRDefault="00CF6FF2" w:rsidP="00AB549F">
            <w:pPr>
              <w:numPr>
                <w:ilvl w:val="1"/>
                <w:numId w:val="14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291502">
              <w:rPr>
                <w:rFonts w:ascii="標楷體" w:eastAsia="標楷體" w:hAnsi="標楷體" w:hint="eastAsia"/>
                <w:color w:val="A6A6A6" w:themeColor="background1" w:themeShade="A6"/>
              </w:rPr>
              <w:t xml:space="preserve">      </w:t>
            </w:r>
            <w:r w:rsidRPr="00291502">
              <w:rPr>
                <w:rFonts w:ascii="標楷體" w:eastAsia="標楷體" w:hAnsi="標楷體"/>
                <w:color w:val="A6A6A6" w:themeColor="background1" w:themeShade="A6"/>
              </w:rPr>
              <w:t>像？我們如何可以看見？</w:t>
            </w:r>
          </w:p>
          <w:p w:rsidR="00CF6FF2" w:rsidRPr="006B3E03" w:rsidRDefault="00CF6FF2" w:rsidP="00AB549F">
            <w:pPr>
              <w:numPr>
                <w:ilvl w:val="0"/>
                <w:numId w:val="14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呼應了哪些學校發展特色？</w:t>
            </w:r>
          </w:p>
          <w:p w:rsidR="00CF6FF2" w:rsidRPr="006B3E03" w:rsidRDefault="00CF6FF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b/>
                <w:color w:val="A6A6A6" w:themeColor="background1" w:themeShade="A6"/>
              </w:rPr>
              <w:t>核心素養</w:t>
            </w:r>
          </w:p>
          <w:p w:rsidR="00CF6FF2" w:rsidRPr="006B3E03" w:rsidRDefault="00CF6FF2" w:rsidP="00AB549F">
            <w:pPr>
              <w:numPr>
                <w:ilvl w:val="0"/>
                <w:numId w:val="13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這個課程想培養學生的什麼能力/素養？</w:t>
            </w:r>
          </w:p>
          <w:p w:rsidR="00CF6FF2" w:rsidRPr="006B3E03" w:rsidRDefault="00CF6FF2" w:rsidP="00AB549F">
            <w:pPr>
              <w:numPr>
                <w:ilvl w:val="0"/>
                <w:numId w:val="13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設定的「學習目標」與「核心素養」的連結？</w:t>
            </w:r>
          </w:p>
          <w:p w:rsidR="00CF6FF2" w:rsidRPr="006B3E03" w:rsidRDefault="00CF6FF2" w:rsidP="00AB549F">
            <w:pPr>
              <w:numPr>
                <w:ilvl w:val="0"/>
                <w:numId w:val="13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學習表現任務與學習目標的關聯？</w:t>
            </w:r>
          </w:p>
          <w:p w:rsidR="00CF6FF2" w:rsidRPr="006B3E03" w:rsidRDefault="00CF6FF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b/>
                <w:color w:val="A6A6A6" w:themeColor="background1" w:themeShade="A6"/>
              </w:rPr>
              <w:t>課程內容</w:t>
            </w:r>
          </w:p>
          <w:p w:rsidR="00CF6FF2" w:rsidRPr="006B3E03" w:rsidRDefault="00CF6FF2" w:rsidP="00AB549F">
            <w:pPr>
              <w:numPr>
                <w:ilvl w:val="0"/>
                <w:numId w:val="12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彈性學習課程組織的順序性、繼續性及統整性？</w:t>
            </w:r>
          </w:p>
          <w:p w:rsidR="00CF6FF2" w:rsidRPr="006B3E03" w:rsidRDefault="00CF6FF2" w:rsidP="00AB549F">
            <w:pPr>
              <w:numPr>
                <w:ilvl w:val="0"/>
                <w:numId w:val="12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課程目標的設定符合該年段的學習內容及學習表現？</w:t>
            </w:r>
          </w:p>
          <w:p w:rsidR="00CF6FF2" w:rsidRPr="006B3E03" w:rsidRDefault="00CF6FF2" w:rsidP="00AB549F">
            <w:pPr>
              <w:numPr>
                <w:ilvl w:val="0"/>
                <w:numId w:val="12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學習內容與學習目標的關聯？</w:t>
            </w:r>
          </w:p>
          <w:p w:rsidR="00CF6FF2" w:rsidRPr="006B3E03" w:rsidRDefault="00CF6FF2" w:rsidP="00AB549F">
            <w:pPr>
              <w:numPr>
                <w:ilvl w:val="0"/>
                <w:numId w:val="12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與學生現有及未來的領域學習的關係?(應用已知、連結未來)</w:t>
            </w:r>
          </w:p>
          <w:p w:rsidR="00CF6FF2" w:rsidRPr="006B3E03" w:rsidRDefault="00CF6FF2" w:rsidP="00AB549F">
            <w:pPr>
              <w:numPr>
                <w:ilvl w:val="0"/>
                <w:numId w:val="12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表現任務的設計與生活應用之關聯？要解決什麼問題?</w:t>
            </w:r>
          </w:p>
          <w:p w:rsidR="00CF6FF2" w:rsidRPr="006B3E03" w:rsidRDefault="00CF6FF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b/>
                <w:color w:val="A6A6A6" w:themeColor="background1" w:themeShade="A6"/>
              </w:rPr>
              <w:t>引發動機</w:t>
            </w:r>
          </w:p>
          <w:p w:rsidR="00CF6FF2" w:rsidRPr="006B3E03" w:rsidRDefault="00CF6FF2" w:rsidP="00AB549F">
            <w:pPr>
              <w:numPr>
                <w:ilvl w:val="0"/>
                <w:numId w:val="15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什麼樣的實作課程，可以引發學生持續學習？</w:t>
            </w:r>
          </w:p>
          <w:p w:rsidR="00CF6FF2" w:rsidRPr="006B3E03" w:rsidRDefault="00CF6FF2" w:rsidP="00AB549F">
            <w:pPr>
              <w:numPr>
                <w:ilvl w:val="0"/>
                <w:numId w:val="15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什麼樣的設計可以鼓勵學生進行學習，並且持續其動機與好奇？</w:t>
            </w:r>
          </w:p>
          <w:p w:rsidR="00CF6FF2" w:rsidRPr="006B3E03" w:rsidRDefault="00CF6FF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b/>
                <w:color w:val="A6A6A6" w:themeColor="background1" w:themeShade="A6"/>
              </w:rPr>
              <w:lastRenderedPageBreak/>
              <w:t>學生主體</w:t>
            </w:r>
          </w:p>
          <w:p w:rsidR="00CF6FF2" w:rsidRPr="006B3E03" w:rsidRDefault="00CF6FF2" w:rsidP="00AB549F">
            <w:pPr>
              <w:numPr>
                <w:ilvl w:val="0"/>
                <w:numId w:val="16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我們的設計符合學生需求與身心發展情形？</w:t>
            </w:r>
          </w:p>
          <w:p w:rsidR="00CF6FF2" w:rsidRPr="006B3E03" w:rsidRDefault="00CF6FF2" w:rsidP="00AB549F">
            <w:pPr>
              <w:numPr>
                <w:ilvl w:val="0"/>
                <w:numId w:val="16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課程對孩子帶來的價值與意義？</w:t>
            </w:r>
          </w:p>
          <w:p w:rsidR="00CF6FF2" w:rsidRPr="006B3E03" w:rsidRDefault="00CF6FF2" w:rsidP="00AB549F">
            <w:pPr>
              <w:numPr>
                <w:ilvl w:val="0"/>
                <w:numId w:val="16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如何於課堂教學時提供「適性化」、「差異化」？</w:t>
            </w:r>
          </w:p>
          <w:p w:rsidR="00CF6FF2" w:rsidRPr="006B3E03" w:rsidRDefault="00CF6FF2" w:rsidP="00AB549F">
            <w:pPr>
              <w:numPr>
                <w:ilvl w:val="0"/>
                <w:numId w:val="16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我們用什麼樣的方法，幫助學生學習掌握自己的學習進度？</w:t>
            </w:r>
          </w:p>
          <w:p w:rsidR="00CF6FF2" w:rsidRPr="006B3E03" w:rsidRDefault="00CF6FF2" w:rsidP="00AB549F">
            <w:pPr>
              <w:numPr>
                <w:ilvl w:val="0"/>
                <w:numId w:val="16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proofErr w:type="gramStart"/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學生間的學習</w:t>
            </w:r>
            <w:proofErr w:type="gramEnd"/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夥</w:t>
            </w:r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伴關係，可以在學習中扮演什麼角色?我們的規劃情形?</w:t>
            </w:r>
          </w:p>
          <w:p w:rsidR="00CF6FF2" w:rsidRPr="00E24F1F" w:rsidRDefault="00CF6FF2" w:rsidP="00AB549F">
            <w:pPr>
              <w:numPr>
                <w:ilvl w:val="0"/>
                <w:numId w:val="16"/>
              </w:numPr>
              <w:snapToGrid w:val="0"/>
              <w:rPr>
                <w:rFonts w:ascii="標楷體" w:eastAsia="標楷體" w:hAnsi="標楷體"/>
              </w:rPr>
            </w:pPr>
            <w:r w:rsidRPr="006B3E03">
              <w:rPr>
                <w:rFonts w:ascii="標楷體" w:eastAsia="標楷體" w:hAnsi="標楷體"/>
                <w:color w:val="A6A6A6" w:themeColor="background1" w:themeShade="A6"/>
              </w:rPr>
              <w:t>有安排促進學生聚焦討論的策略或工具嗎？</w:t>
            </w:r>
          </w:p>
        </w:tc>
        <w:tc>
          <w:tcPr>
            <w:tcW w:w="5228" w:type="dxa"/>
            <w:gridSpan w:val="2"/>
          </w:tcPr>
          <w:p w:rsidR="00CF6FF2" w:rsidRPr="00E24F1F" w:rsidRDefault="00CF6FF2" w:rsidP="00AB549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CF6FF2" w:rsidRPr="00E24F1F" w:rsidTr="00AB549F">
        <w:trPr>
          <w:trHeight w:val="142"/>
        </w:trPr>
        <w:tc>
          <w:tcPr>
            <w:tcW w:w="10456" w:type="dxa"/>
            <w:gridSpan w:val="4"/>
          </w:tcPr>
          <w:p w:rsidR="00CF6FF2" w:rsidRDefault="00CF6FF2" w:rsidP="00AB549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未來調整作法:</w:t>
            </w:r>
          </w:p>
          <w:p w:rsidR="00CF6FF2" w:rsidRDefault="00CF6FF2" w:rsidP="00AB549F">
            <w:pPr>
              <w:snapToGrid w:val="0"/>
              <w:rPr>
                <w:rFonts w:ascii="標楷體" w:eastAsia="標楷體" w:hAnsi="標楷體"/>
              </w:rPr>
            </w:pPr>
          </w:p>
          <w:p w:rsidR="00CF6FF2" w:rsidRDefault="00CF6FF2" w:rsidP="00AB549F">
            <w:pPr>
              <w:snapToGrid w:val="0"/>
              <w:rPr>
                <w:rFonts w:ascii="標楷體" w:eastAsia="標楷體" w:hAnsi="標楷體"/>
              </w:rPr>
            </w:pPr>
          </w:p>
          <w:p w:rsidR="00CF6FF2" w:rsidRPr="00E24F1F" w:rsidRDefault="00CF6FF2" w:rsidP="00AB549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CF6FF2" w:rsidRPr="00E24F1F" w:rsidTr="00AB549F">
        <w:tc>
          <w:tcPr>
            <w:tcW w:w="10456" w:type="dxa"/>
            <w:gridSpan w:val="4"/>
          </w:tcPr>
          <w:p w:rsidR="00CF6FF2" w:rsidRDefault="00CF6FF2" w:rsidP="00AB549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參與人簽名:</w:t>
            </w:r>
          </w:p>
          <w:p w:rsidR="00CF6FF2" w:rsidRDefault="00CF6FF2" w:rsidP="00AB549F">
            <w:pPr>
              <w:snapToGrid w:val="0"/>
              <w:rPr>
                <w:rFonts w:ascii="標楷體" w:eastAsia="標楷體" w:hAnsi="標楷體"/>
              </w:rPr>
            </w:pPr>
          </w:p>
          <w:p w:rsidR="00CF6FF2" w:rsidRDefault="00CF6FF2" w:rsidP="00AB549F">
            <w:pPr>
              <w:snapToGrid w:val="0"/>
              <w:rPr>
                <w:rFonts w:ascii="標楷體" w:eastAsia="標楷體" w:hAnsi="標楷體"/>
              </w:rPr>
            </w:pPr>
          </w:p>
          <w:p w:rsidR="00CF6FF2" w:rsidRPr="006B3E03" w:rsidRDefault="00CF6FF2" w:rsidP="00AB549F">
            <w:pPr>
              <w:snapToGrid w:val="0"/>
              <w:rPr>
                <w:rFonts w:ascii="標楷體" w:eastAsia="標楷體" w:hAnsi="標楷體"/>
              </w:rPr>
            </w:pPr>
          </w:p>
        </w:tc>
      </w:tr>
    </w:tbl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jc w:val="center"/>
        <w:rPr>
          <w:rFonts w:ascii="標楷體" w:eastAsia="標楷體" w:hAnsi="標楷體"/>
          <w:sz w:val="28"/>
          <w:szCs w:val="22"/>
        </w:rPr>
      </w:pPr>
    </w:p>
    <w:p w:rsidR="00CF6FF2" w:rsidRDefault="00CF6FF2" w:rsidP="00CF6FF2">
      <w:pPr>
        <w:snapToGrid w:val="0"/>
        <w:jc w:val="center"/>
        <w:rPr>
          <w:rFonts w:ascii="標楷體" w:eastAsia="標楷體" w:hAnsi="標楷體"/>
          <w:sz w:val="28"/>
          <w:szCs w:val="22"/>
        </w:rPr>
      </w:pPr>
    </w:p>
    <w:p w:rsidR="00CF6FF2" w:rsidRDefault="00CF6FF2" w:rsidP="00CF6FF2">
      <w:pPr>
        <w:snapToGrid w:val="0"/>
        <w:jc w:val="center"/>
        <w:rPr>
          <w:rFonts w:ascii="標楷體" w:eastAsia="標楷體" w:hAnsi="標楷體"/>
          <w:sz w:val="28"/>
          <w:szCs w:val="22"/>
        </w:rPr>
      </w:pPr>
    </w:p>
    <w:p w:rsidR="00CF6FF2" w:rsidRDefault="00CF6FF2" w:rsidP="00CF6FF2">
      <w:pPr>
        <w:snapToGrid w:val="0"/>
        <w:jc w:val="center"/>
        <w:rPr>
          <w:rFonts w:ascii="標楷體" w:eastAsia="標楷體" w:hAnsi="標楷體"/>
          <w:sz w:val="28"/>
          <w:szCs w:val="22"/>
        </w:rPr>
      </w:pPr>
    </w:p>
    <w:p w:rsidR="00CF6FF2" w:rsidRDefault="00CF6FF2" w:rsidP="00CF6FF2">
      <w:pPr>
        <w:snapToGrid w:val="0"/>
        <w:jc w:val="center"/>
        <w:rPr>
          <w:rFonts w:ascii="標楷體" w:eastAsia="標楷體" w:hAnsi="標楷體"/>
          <w:sz w:val="28"/>
          <w:szCs w:val="22"/>
        </w:rPr>
      </w:pPr>
    </w:p>
    <w:p w:rsidR="00CF6FF2" w:rsidRDefault="00CF6FF2" w:rsidP="00CF6FF2">
      <w:pPr>
        <w:snapToGrid w:val="0"/>
        <w:jc w:val="center"/>
        <w:rPr>
          <w:rFonts w:ascii="標楷體" w:eastAsia="標楷體" w:hAnsi="標楷體"/>
          <w:sz w:val="28"/>
          <w:szCs w:val="22"/>
        </w:rPr>
      </w:pPr>
    </w:p>
    <w:p w:rsidR="00CF6FF2" w:rsidRDefault="00CF6FF2" w:rsidP="00CF6FF2">
      <w:pPr>
        <w:snapToGrid w:val="0"/>
        <w:jc w:val="center"/>
        <w:rPr>
          <w:rFonts w:ascii="標楷體" w:eastAsia="標楷體" w:hAnsi="標楷體"/>
          <w:sz w:val="28"/>
          <w:szCs w:val="22"/>
        </w:rPr>
      </w:pPr>
    </w:p>
    <w:p w:rsidR="00CF6FF2" w:rsidRDefault="00CF6FF2" w:rsidP="00CF6FF2">
      <w:pPr>
        <w:snapToGrid w:val="0"/>
        <w:jc w:val="center"/>
        <w:rPr>
          <w:rFonts w:ascii="標楷體" w:eastAsia="標楷體" w:hAnsi="標楷體"/>
          <w:sz w:val="28"/>
          <w:szCs w:val="22"/>
        </w:rPr>
      </w:pPr>
    </w:p>
    <w:p w:rsidR="00CF6FF2" w:rsidRDefault="00CF6FF2" w:rsidP="00CF6FF2">
      <w:pPr>
        <w:snapToGrid w:val="0"/>
        <w:jc w:val="center"/>
        <w:rPr>
          <w:rFonts w:ascii="標楷體" w:eastAsia="標楷體" w:hAnsi="標楷體"/>
          <w:sz w:val="28"/>
          <w:szCs w:val="22"/>
        </w:rPr>
      </w:pPr>
    </w:p>
    <w:p w:rsidR="00CF6FF2" w:rsidRDefault="00CF6FF2" w:rsidP="00CF6FF2">
      <w:pPr>
        <w:snapToGrid w:val="0"/>
        <w:jc w:val="center"/>
        <w:rPr>
          <w:rFonts w:ascii="標楷體" w:eastAsia="標楷體" w:hAnsi="標楷體"/>
          <w:sz w:val="28"/>
          <w:szCs w:val="22"/>
        </w:rPr>
      </w:pPr>
    </w:p>
    <w:p w:rsidR="00CF6FF2" w:rsidRDefault="00CF6FF2" w:rsidP="00CF6FF2">
      <w:pPr>
        <w:snapToGrid w:val="0"/>
        <w:jc w:val="center"/>
        <w:rPr>
          <w:rFonts w:ascii="標楷體" w:eastAsia="標楷體" w:hAnsi="標楷體"/>
          <w:sz w:val="28"/>
          <w:szCs w:val="22"/>
        </w:rPr>
      </w:pPr>
    </w:p>
    <w:p w:rsidR="00CF6FF2" w:rsidRDefault="00CF6FF2" w:rsidP="00CF6FF2">
      <w:pPr>
        <w:snapToGrid w:val="0"/>
        <w:jc w:val="center"/>
        <w:rPr>
          <w:rFonts w:ascii="標楷體" w:eastAsia="標楷體" w:hAnsi="標楷體"/>
          <w:sz w:val="28"/>
          <w:szCs w:val="22"/>
        </w:rPr>
      </w:pPr>
    </w:p>
    <w:p w:rsidR="00CF6FF2" w:rsidRDefault="00CF6FF2" w:rsidP="00CF6FF2">
      <w:pPr>
        <w:snapToGrid w:val="0"/>
        <w:jc w:val="center"/>
        <w:rPr>
          <w:rFonts w:ascii="標楷體" w:eastAsia="標楷體" w:hAnsi="標楷體"/>
          <w:sz w:val="28"/>
          <w:szCs w:val="22"/>
        </w:rPr>
      </w:pPr>
    </w:p>
    <w:p w:rsidR="00CF6FF2" w:rsidRDefault="00CF6FF2" w:rsidP="00CF6FF2">
      <w:pPr>
        <w:snapToGrid w:val="0"/>
        <w:jc w:val="center"/>
        <w:rPr>
          <w:rFonts w:ascii="標楷體" w:eastAsia="標楷體" w:hAnsi="標楷體"/>
          <w:sz w:val="28"/>
          <w:szCs w:val="22"/>
        </w:rPr>
      </w:pPr>
    </w:p>
    <w:p w:rsidR="00CF6FF2" w:rsidRDefault="00CF6FF2" w:rsidP="00CF6FF2">
      <w:pPr>
        <w:snapToGrid w:val="0"/>
        <w:jc w:val="center"/>
        <w:rPr>
          <w:rFonts w:ascii="標楷體" w:eastAsia="標楷體" w:hAnsi="標楷體"/>
          <w:sz w:val="28"/>
          <w:szCs w:val="22"/>
        </w:rPr>
      </w:pPr>
    </w:p>
    <w:p w:rsidR="00CF6FF2" w:rsidRDefault="00CF6FF2" w:rsidP="00CF6FF2">
      <w:pPr>
        <w:snapToGrid w:val="0"/>
        <w:jc w:val="center"/>
        <w:rPr>
          <w:rFonts w:ascii="標楷體" w:eastAsia="標楷體" w:hAnsi="標楷體"/>
          <w:sz w:val="28"/>
          <w:szCs w:val="22"/>
        </w:rPr>
      </w:pPr>
    </w:p>
    <w:p w:rsidR="00CF6FF2" w:rsidRDefault="00CF6FF2" w:rsidP="00CF6FF2">
      <w:pPr>
        <w:snapToGrid w:val="0"/>
        <w:jc w:val="center"/>
        <w:rPr>
          <w:rFonts w:ascii="標楷體" w:eastAsia="標楷體" w:hAnsi="標楷體"/>
          <w:sz w:val="28"/>
          <w:szCs w:val="22"/>
        </w:rPr>
      </w:pPr>
    </w:p>
    <w:p w:rsidR="00CF6FF2" w:rsidRDefault="00CF6FF2" w:rsidP="00CF6FF2">
      <w:pPr>
        <w:snapToGrid w:val="0"/>
        <w:jc w:val="center"/>
        <w:rPr>
          <w:rFonts w:ascii="標楷體" w:eastAsia="標楷體" w:hAnsi="標楷體"/>
          <w:sz w:val="28"/>
          <w:szCs w:val="22"/>
        </w:rPr>
      </w:pPr>
    </w:p>
    <w:p w:rsidR="00CF6FF2" w:rsidRDefault="00CF6FF2" w:rsidP="00CF6FF2">
      <w:pPr>
        <w:snapToGrid w:val="0"/>
        <w:jc w:val="center"/>
        <w:rPr>
          <w:rFonts w:ascii="標楷體" w:eastAsia="標楷體" w:hAnsi="標楷體"/>
          <w:sz w:val="28"/>
          <w:szCs w:val="22"/>
        </w:rPr>
      </w:pPr>
    </w:p>
    <w:p w:rsidR="00CF6FF2" w:rsidRDefault="00CF6FF2" w:rsidP="00CF6FF2">
      <w:pPr>
        <w:snapToGrid w:val="0"/>
        <w:jc w:val="center"/>
        <w:rPr>
          <w:rFonts w:ascii="標楷體" w:eastAsia="標楷體" w:hAnsi="標楷體"/>
          <w:sz w:val="28"/>
          <w:szCs w:val="22"/>
        </w:rPr>
      </w:pPr>
    </w:p>
    <w:p w:rsidR="00CF6FF2" w:rsidRPr="007841C8" w:rsidRDefault="00CF6FF2" w:rsidP="00CF6FF2">
      <w:pPr>
        <w:snapToGrid w:val="0"/>
        <w:jc w:val="center"/>
        <w:rPr>
          <w:rFonts w:ascii="標楷體" w:eastAsia="標楷體" w:hAnsi="標楷體"/>
          <w:b/>
          <w:bCs/>
          <w:color w:val="FF0000"/>
          <w:sz w:val="28"/>
          <w:szCs w:val="22"/>
        </w:rPr>
      </w:pPr>
      <w:r w:rsidRPr="007841C8">
        <w:rPr>
          <w:rFonts w:ascii="標楷體" w:eastAsia="標楷體" w:hAnsi="標楷體"/>
          <w:b/>
          <w:color w:val="FF0000"/>
          <w:sz w:val="28"/>
          <w:szCs w:val="22"/>
        </w:rPr>
        <w:lastRenderedPageBreak/>
        <w:t>桃園市</w:t>
      </w:r>
      <w:r w:rsidRPr="007841C8">
        <w:rPr>
          <w:rFonts w:ascii="標楷體" w:eastAsia="標楷體" w:hAnsi="標楷體" w:hint="eastAsia"/>
          <w:b/>
          <w:color w:val="FF0000"/>
          <w:sz w:val="28"/>
          <w:szCs w:val="22"/>
        </w:rPr>
        <w:t>○○國民中學○○</w:t>
      </w:r>
      <w:r w:rsidRPr="007841C8">
        <w:rPr>
          <w:rFonts w:ascii="標楷體" w:eastAsia="標楷體" w:hAnsi="標楷體"/>
          <w:b/>
          <w:color w:val="FF0000"/>
          <w:sz w:val="28"/>
          <w:szCs w:val="22"/>
        </w:rPr>
        <w:t>學年度第</w:t>
      </w:r>
      <w:r w:rsidRPr="007841C8">
        <w:rPr>
          <w:rFonts w:ascii="標楷體" w:eastAsia="標楷體" w:hAnsi="標楷體" w:hint="eastAsia"/>
          <w:b/>
          <w:color w:val="FF0000"/>
          <w:sz w:val="28"/>
          <w:szCs w:val="22"/>
        </w:rPr>
        <w:t>○</w:t>
      </w:r>
      <w:r w:rsidRPr="007841C8">
        <w:rPr>
          <w:rFonts w:ascii="標楷體" w:eastAsia="標楷體" w:hAnsi="標楷體"/>
          <w:b/>
          <w:color w:val="FF0000"/>
          <w:sz w:val="28"/>
          <w:szCs w:val="22"/>
        </w:rPr>
        <w:t>學期</w:t>
      </w:r>
      <w:r w:rsidRPr="007841C8">
        <w:rPr>
          <w:rFonts w:ascii="標楷體" w:eastAsia="標楷體" w:hAnsi="標楷體" w:hint="eastAsia"/>
          <w:b/>
          <w:bCs/>
          <w:color w:val="FF0000"/>
          <w:sz w:val="28"/>
          <w:szCs w:val="22"/>
        </w:rPr>
        <w:t>領域/</w:t>
      </w:r>
      <w:r w:rsidRPr="007841C8">
        <w:rPr>
          <w:rFonts w:ascii="標楷體" w:eastAsia="標楷體" w:hAnsi="標楷體"/>
          <w:b/>
          <w:bCs/>
          <w:color w:val="FF0000"/>
          <w:sz w:val="28"/>
          <w:szCs w:val="22"/>
        </w:rPr>
        <w:t>科目課程</w:t>
      </w:r>
      <w:r w:rsidRPr="007841C8">
        <w:rPr>
          <w:rFonts w:ascii="標楷體" w:eastAsia="標楷體" w:hAnsi="標楷體" w:hint="eastAsia"/>
          <w:b/>
          <w:bCs/>
          <w:color w:val="FF0000"/>
          <w:sz w:val="28"/>
          <w:szCs w:val="22"/>
        </w:rPr>
        <w:t>/</w:t>
      </w:r>
      <w:r w:rsidRPr="007841C8">
        <w:rPr>
          <w:rFonts w:ascii="標楷體" w:eastAsia="標楷體" w:hAnsi="標楷體"/>
          <w:b/>
          <w:bCs/>
          <w:color w:val="FF0000"/>
          <w:sz w:val="28"/>
          <w:szCs w:val="22"/>
        </w:rPr>
        <w:t>彈性學習課程</w:t>
      </w:r>
    </w:p>
    <w:p w:rsidR="00CF6FF2" w:rsidRPr="007841C8" w:rsidRDefault="00CF6FF2" w:rsidP="00CF6FF2">
      <w:pPr>
        <w:snapToGrid w:val="0"/>
        <w:jc w:val="center"/>
        <w:rPr>
          <w:rFonts w:ascii="標楷體" w:eastAsia="標楷體" w:hAnsi="標楷體"/>
          <w:b/>
          <w:color w:val="FF0000"/>
          <w:sz w:val="28"/>
          <w:szCs w:val="22"/>
        </w:rPr>
      </w:pPr>
      <w:r w:rsidRPr="007841C8">
        <w:rPr>
          <w:rFonts w:ascii="標楷體" w:eastAsia="標楷體" w:hAnsi="標楷體"/>
          <w:b/>
          <w:bCs/>
          <w:color w:val="FF0000"/>
          <w:sz w:val="28"/>
          <w:szCs w:val="22"/>
        </w:rPr>
        <w:t>課程</w:t>
      </w:r>
      <w:r w:rsidRPr="007841C8">
        <w:rPr>
          <w:rFonts w:ascii="標楷體" w:eastAsia="標楷體" w:hAnsi="標楷體"/>
          <w:b/>
          <w:color w:val="FF0000"/>
          <w:sz w:val="28"/>
          <w:szCs w:val="22"/>
        </w:rPr>
        <w:t>評鑑</w:t>
      </w:r>
      <w:r w:rsidRPr="007841C8">
        <w:rPr>
          <w:rFonts w:ascii="標楷體" w:eastAsia="標楷體" w:hAnsi="標楷體" w:hint="eastAsia"/>
          <w:b/>
          <w:color w:val="FF0000"/>
          <w:sz w:val="28"/>
          <w:szCs w:val="22"/>
        </w:rPr>
        <w:t>會議</w:t>
      </w:r>
    </w:p>
    <w:p w:rsidR="00CF6FF2" w:rsidRPr="007841C8" w:rsidRDefault="00CF6FF2" w:rsidP="00CF6FF2">
      <w:pPr>
        <w:snapToGrid w:val="0"/>
        <w:rPr>
          <w:rFonts w:ascii="標楷體" w:eastAsia="標楷體" w:hAnsi="標楷體"/>
          <w:color w:val="FF0000"/>
          <w:sz w:val="20"/>
          <w:szCs w:val="22"/>
        </w:r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2693"/>
        <w:gridCol w:w="2693"/>
        <w:gridCol w:w="2381"/>
      </w:tblGrid>
      <w:tr w:rsidR="00CF6FF2" w:rsidRPr="007841C8" w:rsidTr="00AB549F">
        <w:tc>
          <w:tcPr>
            <w:tcW w:w="2689" w:type="dxa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/>
                <w:color w:val="FF0000"/>
              </w:rPr>
              <w:t>年級</w:t>
            </w:r>
            <w:r w:rsidRPr="007841C8">
              <w:rPr>
                <w:rFonts w:ascii="標楷體" w:eastAsia="標楷體" w:hAnsi="標楷體" w:hint="eastAsia"/>
                <w:color w:val="FF0000"/>
              </w:rPr>
              <w:t>/</w:t>
            </w:r>
            <w:r w:rsidRPr="007841C8">
              <w:rPr>
                <w:rFonts w:ascii="標楷體" w:eastAsia="標楷體" w:hAnsi="標楷體"/>
                <w:color w:val="FF0000"/>
              </w:rPr>
              <w:t>課程名稱</w:t>
            </w:r>
          </w:p>
        </w:tc>
        <w:tc>
          <w:tcPr>
            <w:tcW w:w="7767" w:type="dxa"/>
            <w:gridSpan w:val="3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CF6FF2" w:rsidRPr="007841C8" w:rsidTr="00AB549F">
        <w:tc>
          <w:tcPr>
            <w:tcW w:w="2689" w:type="dxa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/>
                <w:color w:val="FF0000"/>
              </w:rPr>
              <w:t>評鑑層次</w:t>
            </w:r>
          </w:p>
        </w:tc>
        <w:tc>
          <w:tcPr>
            <w:tcW w:w="2693" w:type="dxa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/>
                <w:color w:val="FF0000"/>
              </w:rPr>
              <w:t>評鑑焦點</w:t>
            </w:r>
          </w:p>
        </w:tc>
        <w:tc>
          <w:tcPr>
            <w:tcW w:w="2693" w:type="dxa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/>
                <w:color w:val="FF0000"/>
              </w:rPr>
              <w:t>執行方法</w:t>
            </w:r>
          </w:p>
        </w:tc>
        <w:tc>
          <w:tcPr>
            <w:tcW w:w="2381" w:type="dxa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/>
                <w:color w:val="FF0000"/>
              </w:rPr>
              <w:t>執行工具</w:t>
            </w:r>
          </w:p>
        </w:tc>
      </w:tr>
      <w:tr w:rsidR="00CF6FF2" w:rsidRPr="0070501B" w:rsidTr="00AB549F">
        <w:tc>
          <w:tcPr>
            <w:tcW w:w="2689" w:type="dxa"/>
          </w:tcPr>
          <w:p w:rsidR="00CF6FF2" w:rsidRPr="002D5BA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C00000"/>
              </w:rPr>
            </w:pPr>
            <w:r w:rsidRPr="002D5BA8">
              <w:rPr>
                <w:rFonts w:ascii="標楷體" w:eastAsia="標楷體" w:hAnsi="標楷體"/>
                <w:color w:val="C00000"/>
              </w:rPr>
              <w:t>課程實施</w:t>
            </w:r>
          </w:p>
          <w:p w:rsidR="00CF6FF2" w:rsidRPr="0070501B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</w:p>
        </w:tc>
        <w:tc>
          <w:tcPr>
            <w:tcW w:w="2693" w:type="dxa"/>
          </w:tcPr>
          <w:p w:rsidR="00CF6FF2" w:rsidRDefault="00CF6FF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>
              <w:rPr>
                <w:rFonts w:ascii="標楷體" w:eastAsia="標楷體" w:hAnsi="標楷體"/>
                <w:color w:val="A6A6A6" w:themeColor="background1" w:themeShade="A6"/>
              </w:rPr>
              <w:t xml:space="preserve">   1.課程實施發展</w:t>
            </w:r>
          </w:p>
          <w:p w:rsidR="00CF6FF2" w:rsidRDefault="00CF6FF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 xml:space="preserve">   </w:t>
            </w:r>
            <w:r>
              <w:rPr>
                <w:rFonts w:ascii="標楷體" w:eastAsia="標楷體" w:hAnsi="標楷體"/>
                <w:color w:val="A6A6A6" w:themeColor="background1" w:themeShade="A6"/>
              </w:rPr>
              <w:t>2.教材教法</w:t>
            </w:r>
          </w:p>
          <w:p w:rsidR="00CF6FF2" w:rsidRDefault="00CF6FF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>
              <w:rPr>
                <w:rFonts w:ascii="標楷體" w:eastAsia="標楷體" w:hAnsi="標楷體"/>
                <w:color w:val="A6A6A6" w:themeColor="background1" w:themeShade="A6"/>
              </w:rPr>
              <w:t xml:space="preserve">   3.學習促進</w:t>
            </w:r>
          </w:p>
          <w:p w:rsidR="00CF6FF2" w:rsidRPr="0070501B" w:rsidRDefault="00CF6FF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>
              <w:rPr>
                <w:rFonts w:ascii="標楷體" w:eastAsia="標楷體" w:hAnsi="標楷體"/>
                <w:color w:val="A6A6A6" w:themeColor="background1" w:themeShade="A6"/>
              </w:rPr>
              <w:t xml:space="preserve">   4.教師專業</w:t>
            </w:r>
          </w:p>
        </w:tc>
        <w:tc>
          <w:tcPr>
            <w:tcW w:w="2693" w:type="dxa"/>
          </w:tcPr>
          <w:p w:rsidR="00CF6FF2" w:rsidRPr="004F1C03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4F1C03">
              <w:rPr>
                <w:rFonts w:ascii="標楷體" w:eastAsia="標楷體" w:hAnsi="標楷體" w:hint="eastAsia"/>
                <w:color w:val="A6A6A6" w:themeColor="background1" w:themeShade="A6"/>
              </w:rPr>
              <w:t>領域教學研究</w:t>
            </w:r>
            <w:r w:rsidRPr="004F1C03">
              <w:rPr>
                <w:rFonts w:ascii="標楷體" w:eastAsia="標楷體" w:hAnsi="標楷體"/>
                <w:color w:val="A6A6A6" w:themeColor="background1" w:themeShade="A6"/>
              </w:rPr>
              <w:t>會</w:t>
            </w:r>
          </w:p>
          <w:p w:rsidR="00CF6FF2" w:rsidRPr="0070501B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AC1714">
              <w:rPr>
                <w:rFonts w:ascii="標楷體" w:eastAsia="標楷體" w:hAnsi="標楷體"/>
                <w:color w:val="A6A6A6" w:themeColor="background1" w:themeShade="A6"/>
              </w:rPr>
              <w:t>對話討論</w:t>
            </w:r>
          </w:p>
        </w:tc>
        <w:tc>
          <w:tcPr>
            <w:tcW w:w="2381" w:type="dxa"/>
          </w:tcPr>
          <w:p w:rsidR="00CF6FF2" w:rsidRPr="0070501B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70501B">
              <w:rPr>
                <w:rFonts w:ascii="標楷體" w:eastAsia="標楷體" w:hAnsi="標楷體"/>
                <w:color w:val="A6A6A6" w:themeColor="background1" w:themeShade="A6"/>
              </w:rPr>
              <w:t>自行設計檢核工具</w:t>
            </w:r>
          </w:p>
          <w:p w:rsidR="00CF6FF2" w:rsidRPr="0070501B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70501B">
              <w:rPr>
                <w:rFonts w:ascii="標楷體" w:eastAsia="標楷體" w:hAnsi="標楷體"/>
                <w:color w:val="A6A6A6" w:themeColor="background1" w:themeShade="A6"/>
              </w:rPr>
              <w:t>(如以下討論問題)</w:t>
            </w:r>
          </w:p>
        </w:tc>
      </w:tr>
      <w:tr w:rsidR="00CF6FF2" w:rsidRPr="00E24F1F" w:rsidTr="00AB549F">
        <w:tc>
          <w:tcPr>
            <w:tcW w:w="5382" w:type="dxa"/>
            <w:gridSpan w:val="2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</w:rPr>
              <w:t>問題</w:t>
            </w:r>
          </w:p>
        </w:tc>
        <w:tc>
          <w:tcPr>
            <w:tcW w:w="5074" w:type="dxa"/>
            <w:gridSpan w:val="2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</w:rPr>
              <w:t>內容記錄</w:t>
            </w:r>
          </w:p>
        </w:tc>
      </w:tr>
      <w:tr w:rsidR="00CF6FF2" w:rsidRPr="00E24F1F" w:rsidTr="00AB549F">
        <w:trPr>
          <w:trHeight w:val="143"/>
        </w:trPr>
        <w:tc>
          <w:tcPr>
            <w:tcW w:w="5382" w:type="dxa"/>
            <w:gridSpan w:val="2"/>
          </w:tcPr>
          <w:p w:rsidR="00CF6FF2" w:rsidRPr="00773710" w:rsidRDefault="00CF6FF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引發動機</w:t>
            </w:r>
          </w:p>
          <w:p w:rsidR="00CF6FF2" w:rsidRPr="00773710" w:rsidRDefault="00CF6FF2" w:rsidP="00AB549F">
            <w:pPr>
              <w:numPr>
                <w:ilvl w:val="0"/>
                <w:numId w:val="20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教學能否引起學習興趣？</w:t>
            </w:r>
          </w:p>
          <w:p w:rsidR="00CF6FF2" w:rsidRPr="00773710" w:rsidRDefault="00CF6FF2" w:rsidP="00AB549F">
            <w:pPr>
              <w:numPr>
                <w:ilvl w:val="0"/>
                <w:numId w:val="20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有效延續學習動機的進程？</w:t>
            </w:r>
          </w:p>
          <w:p w:rsidR="00CF6FF2" w:rsidRPr="00C627CA" w:rsidRDefault="00CF6FF2" w:rsidP="00AB549F">
            <w:pPr>
              <w:numPr>
                <w:ilvl w:val="0"/>
                <w:numId w:val="20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C627CA">
              <w:rPr>
                <w:rFonts w:ascii="標楷體" w:eastAsia="標楷體" w:hAnsi="標楷體"/>
                <w:color w:val="A6A6A6" w:themeColor="background1" w:themeShade="A6"/>
              </w:rPr>
              <w:t>什麼的教學是學生可以「持續」和「專注」的？</w:t>
            </w:r>
            <w:r w:rsidRPr="00C627CA">
              <w:rPr>
                <w:rFonts w:ascii="標楷體" w:eastAsia="標楷體" w:hAnsi="標楷體"/>
                <w:color w:val="A6A6A6" w:themeColor="background1" w:themeShade="A6"/>
              </w:rPr>
              <w:tab/>
            </w:r>
          </w:p>
          <w:p w:rsidR="00CF6FF2" w:rsidRPr="00773710" w:rsidRDefault="00CF6FF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策略的有效性</w:t>
            </w:r>
          </w:p>
          <w:p w:rsidR="00CF6FF2" w:rsidRPr="00773710" w:rsidRDefault="00CF6FF2" w:rsidP="00AB549F">
            <w:pPr>
              <w:numPr>
                <w:ilvl w:val="0"/>
                <w:numId w:val="17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哪些情境營造或設計促成學習？</w:t>
            </w:r>
          </w:p>
          <w:p w:rsidR="00CF6FF2" w:rsidRPr="00773710" w:rsidRDefault="00CF6FF2" w:rsidP="00AB549F">
            <w:pPr>
              <w:numPr>
                <w:ilvl w:val="0"/>
                <w:numId w:val="17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教材教法</w:t>
            </w:r>
            <w:proofErr w:type="gramStart"/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觀照</w:t>
            </w:r>
            <w:proofErr w:type="gramEnd"/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到那些認知、情意態度和技能目標？ </w:t>
            </w:r>
          </w:p>
          <w:p w:rsidR="00CF6FF2" w:rsidRPr="00773710" w:rsidRDefault="00CF6FF2" w:rsidP="00AB549F">
            <w:pPr>
              <w:numPr>
                <w:ilvl w:val="0"/>
                <w:numId w:val="17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我們從哪些「學習事實」的呈現，看出有效教學？</w:t>
            </w:r>
          </w:p>
          <w:p w:rsidR="00CF6FF2" w:rsidRPr="00773710" w:rsidRDefault="00CF6FF2" w:rsidP="00AB549F">
            <w:pPr>
              <w:numPr>
                <w:ilvl w:val="0"/>
                <w:numId w:val="17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如何運用有效策略讓學生積極投入，朝向設立目標？</w:t>
            </w:r>
          </w:p>
          <w:p w:rsidR="00CF6FF2" w:rsidRPr="00773710" w:rsidRDefault="00CF6FF2" w:rsidP="00AB549F">
            <w:pPr>
              <w:numPr>
                <w:ilvl w:val="0"/>
                <w:numId w:val="17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學生聚焦討論的策略或工具之運用情形？</w:t>
            </w:r>
          </w:p>
          <w:p w:rsidR="00CF6FF2" w:rsidRPr="00773710" w:rsidRDefault="00CF6FF2" w:rsidP="00AB549F">
            <w:pPr>
              <w:numPr>
                <w:ilvl w:val="0"/>
                <w:numId w:val="17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在教學中，我們如何從學生表現的證據，確認學生在朝向目標的路上？</w:t>
            </w:r>
          </w:p>
          <w:p w:rsidR="00CF6FF2" w:rsidRPr="00773710" w:rsidRDefault="00CF6FF2" w:rsidP="00AB549F">
            <w:pPr>
              <w:numPr>
                <w:ilvl w:val="0"/>
                <w:numId w:val="17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如何落實備、觀、</w:t>
            </w:r>
            <w:proofErr w:type="gramStart"/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議課</w:t>
            </w:r>
            <w:proofErr w:type="gramEnd"/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？</w:t>
            </w:r>
          </w:p>
          <w:p w:rsidR="00CF6FF2" w:rsidRPr="00773710" w:rsidRDefault="00CF6FF2" w:rsidP="00AB549F">
            <w:pPr>
              <w:numPr>
                <w:ilvl w:val="1"/>
                <w:numId w:val="17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有意義</w:t>
            </w:r>
            <w:proofErr w:type="gramStart"/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的共備和議</w:t>
            </w:r>
            <w:proofErr w:type="gramEnd"/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課是？我們現在做的，是常向這個方向嗎?</w:t>
            </w:r>
          </w:p>
          <w:p w:rsidR="00CF6FF2" w:rsidRPr="00773710" w:rsidRDefault="00CF6FF2" w:rsidP="00AB549F">
            <w:pPr>
              <w:numPr>
                <w:ilvl w:val="1"/>
                <w:numId w:val="17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過程中我們收穫最大的是什麼？</w:t>
            </w:r>
          </w:p>
          <w:p w:rsidR="00CF6FF2" w:rsidRPr="00773710" w:rsidRDefault="00CF6FF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自主學習</w:t>
            </w:r>
          </w:p>
          <w:p w:rsidR="00CF6FF2" w:rsidRPr="00773710" w:rsidRDefault="00CF6FF2" w:rsidP="00AB549F">
            <w:pPr>
              <w:numPr>
                <w:ilvl w:val="0"/>
                <w:numId w:val="18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如何引發學自主學習？</w:t>
            </w:r>
          </w:p>
          <w:p w:rsidR="00CF6FF2" w:rsidRPr="00773710" w:rsidRDefault="00CF6FF2" w:rsidP="00AB549F">
            <w:pPr>
              <w:numPr>
                <w:ilvl w:val="0"/>
                <w:numId w:val="18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什麼樣的教學可以啟動學生「自主探究」的能力？這個單元的亮點?及待改進的地方是?</w:t>
            </w:r>
          </w:p>
          <w:p w:rsidR="00CF6FF2" w:rsidRPr="00773710" w:rsidRDefault="00CF6FF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學生導向</w:t>
            </w:r>
          </w:p>
          <w:p w:rsidR="00CF6FF2" w:rsidRPr="00773710" w:rsidRDefault="00CF6FF2" w:rsidP="00AB549F">
            <w:pPr>
              <w:numPr>
                <w:ilvl w:val="0"/>
                <w:numId w:val="19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我們的教學，適合學生的身心發展特質嗎？我們從哪裡看到?</w:t>
            </w:r>
          </w:p>
          <w:p w:rsidR="00CF6FF2" w:rsidRPr="00773710" w:rsidRDefault="00CF6FF2" w:rsidP="00AB549F">
            <w:pPr>
              <w:numPr>
                <w:ilvl w:val="0"/>
                <w:numId w:val="19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我們的教學，兼顧學生差異嗎？我們從哪裡看到?下一步是…</w:t>
            </w:r>
          </w:p>
          <w:p w:rsidR="00CF6FF2" w:rsidRPr="00773710" w:rsidRDefault="00CF6FF2" w:rsidP="00AB549F">
            <w:pPr>
              <w:numPr>
                <w:ilvl w:val="0"/>
                <w:numId w:val="19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安排的學習任務與學生特質之間的關聯是什麼？經過哪些評估？</w:t>
            </w:r>
          </w:p>
          <w:p w:rsidR="00CF6FF2" w:rsidRPr="00773710" w:rsidRDefault="00CF6FF2" w:rsidP="00AB549F">
            <w:pPr>
              <w:numPr>
                <w:ilvl w:val="0"/>
                <w:numId w:val="19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什麼教學可以提供學生適當的「支持」與</w:t>
            </w: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lastRenderedPageBreak/>
              <w:t>「回應」？</w:t>
            </w:r>
          </w:p>
          <w:p w:rsidR="00CF6FF2" w:rsidRPr="00773710" w:rsidRDefault="00CF6FF2" w:rsidP="00AB549F">
            <w:pPr>
              <w:numPr>
                <w:ilvl w:val="0"/>
                <w:numId w:val="19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教學情境是否符應學生的生活經驗與脈絡？</w:t>
            </w:r>
          </w:p>
          <w:p w:rsidR="00CF6FF2" w:rsidRPr="00773710" w:rsidRDefault="00CF6FF2" w:rsidP="00AB549F">
            <w:pPr>
              <w:numPr>
                <w:ilvl w:val="0"/>
                <w:numId w:val="19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如何引導學生學習遷移？</w:t>
            </w:r>
          </w:p>
          <w:p w:rsidR="00CF6FF2" w:rsidRPr="00773710" w:rsidRDefault="00CF6FF2" w:rsidP="00AB549F">
            <w:pPr>
              <w:numPr>
                <w:ilvl w:val="1"/>
                <w:numId w:val="19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 w:hint="eastAsia"/>
                <w:color w:val="A6A6A6" w:themeColor="background1" w:themeShade="A6"/>
              </w:rPr>
              <w:t xml:space="preserve">      </w:t>
            </w: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進行課程時，學生的表現如何？你看到了</w:t>
            </w:r>
            <w:r>
              <w:rPr>
                <w:rFonts w:ascii="標楷體" w:eastAsia="標楷體" w:hAnsi="標楷體"/>
                <w:color w:val="A6A6A6" w:themeColor="background1" w:themeShade="A6"/>
              </w:rPr>
              <w:br/>
            </w: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 xml:space="preserve">      </w:t>
            </w: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什麼？與之前課程設計方向一致嗎？</w:t>
            </w:r>
          </w:p>
          <w:p w:rsidR="00CF6FF2" w:rsidRPr="00773710" w:rsidRDefault="00CF6FF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探究能力</w:t>
            </w:r>
          </w:p>
          <w:p w:rsidR="00CF6FF2" w:rsidRPr="00773710" w:rsidRDefault="00CF6FF2" w:rsidP="00AB549F">
            <w:pPr>
              <w:numPr>
                <w:ilvl w:val="0"/>
                <w:numId w:val="21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教學策略是否安排探究式問題促發學生思考？探究哪些焦點和概念？</w:t>
            </w:r>
          </w:p>
          <w:p w:rsidR="00CF6FF2" w:rsidRPr="00773710" w:rsidRDefault="00CF6FF2" w:rsidP="00AB549F">
            <w:pPr>
              <w:numPr>
                <w:ilvl w:val="0"/>
                <w:numId w:val="21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 xml:space="preserve">有哪些探索性問題引出學習和對話？ </w:t>
            </w:r>
          </w:p>
          <w:p w:rsidR="00CF6FF2" w:rsidRPr="00773710" w:rsidRDefault="00CF6FF2" w:rsidP="00AB549F">
            <w:pPr>
              <w:numPr>
                <w:ilvl w:val="0"/>
                <w:numId w:val="21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如何引導學生經驗延續探究？如何善用團隊的力量？</w:t>
            </w:r>
          </w:p>
          <w:p w:rsidR="00CF6FF2" w:rsidRPr="00773710" w:rsidRDefault="00CF6FF2" w:rsidP="00AB549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074" w:type="dxa"/>
            <w:gridSpan w:val="2"/>
          </w:tcPr>
          <w:p w:rsidR="00CF6FF2" w:rsidRPr="00E24F1F" w:rsidRDefault="00CF6FF2" w:rsidP="00AB549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CF6FF2" w:rsidRPr="00E24F1F" w:rsidTr="00AB549F">
        <w:trPr>
          <w:trHeight w:val="142"/>
        </w:trPr>
        <w:tc>
          <w:tcPr>
            <w:tcW w:w="10456" w:type="dxa"/>
            <w:gridSpan w:val="4"/>
          </w:tcPr>
          <w:p w:rsidR="00CF6FF2" w:rsidRPr="007841C8" w:rsidRDefault="00CF6FF2" w:rsidP="00AB549F">
            <w:pPr>
              <w:snapToGrid w:val="0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</w:rPr>
              <w:t>未來調整作法:</w:t>
            </w:r>
          </w:p>
          <w:p w:rsidR="00CF6FF2" w:rsidRPr="007841C8" w:rsidRDefault="00CF6FF2" w:rsidP="00AB549F">
            <w:pPr>
              <w:snapToGrid w:val="0"/>
              <w:rPr>
                <w:rFonts w:ascii="標楷體" w:eastAsia="標楷體" w:hAnsi="標楷體"/>
                <w:color w:val="FF0000"/>
              </w:rPr>
            </w:pPr>
          </w:p>
          <w:p w:rsidR="00CF6FF2" w:rsidRPr="007841C8" w:rsidRDefault="00CF6FF2" w:rsidP="00AB549F">
            <w:pPr>
              <w:snapToGrid w:val="0"/>
              <w:rPr>
                <w:rFonts w:ascii="標楷體" w:eastAsia="標楷體" w:hAnsi="標楷體"/>
                <w:color w:val="FF0000"/>
              </w:rPr>
            </w:pPr>
          </w:p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CF6FF2" w:rsidRPr="006B3E03" w:rsidTr="00AB549F">
        <w:tc>
          <w:tcPr>
            <w:tcW w:w="10456" w:type="dxa"/>
            <w:gridSpan w:val="4"/>
          </w:tcPr>
          <w:p w:rsidR="00CF6FF2" w:rsidRPr="007841C8" w:rsidRDefault="00CF6FF2" w:rsidP="00AB549F">
            <w:pPr>
              <w:snapToGrid w:val="0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</w:rPr>
              <w:t>參與人簽名:</w:t>
            </w:r>
          </w:p>
          <w:p w:rsidR="00CF6FF2" w:rsidRPr="007841C8" w:rsidRDefault="00CF6FF2" w:rsidP="00AB549F">
            <w:pPr>
              <w:snapToGrid w:val="0"/>
              <w:rPr>
                <w:rFonts w:ascii="標楷體" w:eastAsia="標楷體" w:hAnsi="標楷體"/>
                <w:color w:val="FF0000"/>
              </w:rPr>
            </w:pPr>
          </w:p>
          <w:p w:rsidR="00CF6FF2" w:rsidRPr="007841C8" w:rsidRDefault="00CF6FF2" w:rsidP="00AB549F">
            <w:pPr>
              <w:snapToGrid w:val="0"/>
              <w:rPr>
                <w:rFonts w:ascii="標楷體" w:eastAsia="標楷體" w:hAnsi="標楷體"/>
                <w:color w:val="FF0000"/>
              </w:rPr>
            </w:pPr>
          </w:p>
          <w:p w:rsidR="00CF6FF2" w:rsidRPr="007841C8" w:rsidRDefault="00CF6FF2" w:rsidP="00AB549F">
            <w:pPr>
              <w:snapToGrid w:val="0"/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 w:hint="eastAsia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sz w:val="20"/>
          <w:szCs w:val="22"/>
        </w:rPr>
      </w:pPr>
    </w:p>
    <w:p w:rsidR="00CF6FF2" w:rsidRPr="007841C8" w:rsidRDefault="00CF6FF2" w:rsidP="00CF6FF2">
      <w:pPr>
        <w:snapToGrid w:val="0"/>
        <w:jc w:val="center"/>
        <w:rPr>
          <w:rFonts w:ascii="標楷體" w:eastAsia="標楷體" w:hAnsi="標楷體"/>
          <w:b/>
          <w:bCs/>
          <w:color w:val="FF0000"/>
          <w:sz w:val="28"/>
          <w:szCs w:val="22"/>
        </w:rPr>
      </w:pPr>
      <w:r w:rsidRPr="007841C8">
        <w:rPr>
          <w:rFonts w:ascii="標楷體" w:eastAsia="標楷體" w:hAnsi="標楷體"/>
          <w:b/>
          <w:color w:val="FF0000"/>
          <w:sz w:val="28"/>
          <w:szCs w:val="22"/>
        </w:rPr>
        <w:lastRenderedPageBreak/>
        <w:t>桃園市</w:t>
      </w:r>
      <w:r w:rsidRPr="007841C8">
        <w:rPr>
          <w:rFonts w:ascii="標楷體" w:eastAsia="標楷體" w:hAnsi="標楷體" w:hint="eastAsia"/>
          <w:b/>
          <w:color w:val="FF0000"/>
          <w:sz w:val="28"/>
          <w:szCs w:val="22"/>
        </w:rPr>
        <w:t>○○國民中學○○</w:t>
      </w:r>
      <w:r w:rsidRPr="007841C8">
        <w:rPr>
          <w:rFonts w:ascii="標楷體" w:eastAsia="標楷體" w:hAnsi="標楷體"/>
          <w:b/>
          <w:color w:val="FF0000"/>
          <w:sz w:val="28"/>
          <w:szCs w:val="22"/>
        </w:rPr>
        <w:t>學年度第</w:t>
      </w:r>
      <w:r w:rsidRPr="007841C8">
        <w:rPr>
          <w:rFonts w:ascii="標楷體" w:eastAsia="標楷體" w:hAnsi="標楷體" w:hint="eastAsia"/>
          <w:b/>
          <w:color w:val="FF0000"/>
          <w:sz w:val="28"/>
          <w:szCs w:val="22"/>
        </w:rPr>
        <w:t>○</w:t>
      </w:r>
      <w:r w:rsidRPr="007841C8">
        <w:rPr>
          <w:rFonts w:ascii="標楷體" w:eastAsia="標楷體" w:hAnsi="標楷體"/>
          <w:b/>
          <w:color w:val="FF0000"/>
          <w:sz w:val="28"/>
          <w:szCs w:val="22"/>
        </w:rPr>
        <w:t>學期</w:t>
      </w:r>
      <w:r w:rsidRPr="007841C8">
        <w:rPr>
          <w:rFonts w:ascii="標楷體" w:eastAsia="標楷體" w:hAnsi="標楷體" w:hint="eastAsia"/>
          <w:b/>
          <w:bCs/>
          <w:color w:val="FF0000"/>
          <w:sz w:val="28"/>
          <w:szCs w:val="22"/>
        </w:rPr>
        <w:t>領域/</w:t>
      </w:r>
      <w:r w:rsidRPr="007841C8">
        <w:rPr>
          <w:rFonts w:ascii="標楷體" w:eastAsia="標楷體" w:hAnsi="標楷體"/>
          <w:b/>
          <w:bCs/>
          <w:color w:val="FF0000"/>
          <w:sz w:val="28"/>
          <w:szCs w:val="22"/>
        </w:rPr>
        <w:t>科目課程</w:t>
      </w:r>
      <w:r w:rsidRPr="007841C8">
        <w:rPr>
          <w:rFonts w:ascii="標楷體" w:eastAsia="標楷體" w:hAnsi="標楷體" w:hint="eastAsia"/>
          <w:b/>
          <w:bCs/>
          <w:color w:val="FF0000"/>
          <w:sz w:val="28"/>
          <w:szCs w:val="22"/>
        </w:rPr>
        <w:t>/</w:t>
      </w:r>
      <w:r w:rsidRPr="007841C8">
        <w:rPr>
          <w:rFonts w:ascii="標楷體" w:eastAsia="標楷體" w:hAnsi="標楷體"/>
          <w:b/>
          <w:bCs/>
          <w:color w:val="FF0000"/>
          <w:sz w:val="28"/>
          <w:szCs w:val="22"/>
        </w:rPr>
        <w:t>彈性學習課程</w:t>
      </w:r>
    </w:p>
    <w:p w:rsidR="00CF6FF2" w:rsidRPr="007841C8" w:rsidRDefault="00CF6FF2" w:rsidP="00CF6FF2">
      <w:pPr>
        <w:snapToGrid w:val="0"/>
        <w:jc w:val="center"/>
        <w:rPr>
          <w:rFonts w:ascii="標楷體" w:eastAsia="標楷體" w:hAnsi="標楷體"/>
          <w:color w:val="FF0000"/>
          <w:sz w:val="28"/>
          <w:szCs w:val="22"/>
        </w:rPr>
      </w:pPr>
      <w:r w:rsidRPr="007841C8">
        <w:rPr>
          <w:rFonts w:ascii="標楷體" w:eastAsia="標楷體" w:hAnsi="標楷體"/>
          <w:b/>
          <w:bCs/>
          <w:color w:val="FF0000"/>
          <w:sz w:val="28"/>
          <w:szCs w:val="22"/>
        </w:rPr>
        <w:t>課程</w:t>
      </w:r>
      <w:r w:rsidRPr="007841C8">
        <w:rPr>
          <w:rFonts w:ascii="標楷體" w:eastAsia="標楷體" w:hAnsi="標楷體"/>
          <w:b/>
          <w:color w:val="FF0000"/>
          <w:sz w:val="28"/>
          <w:szCs w:val="22"/>
        </w:rPr>
        <w:t>評鑑</w:t>
      </w:r>
      <w:r w:rsidRPr="007841C8">
        <w:rPr>
          <w:rFonts w:ascii="標楷體" w:eastAsia="標楷體" w:hAnsi="標楷體" w:hint="eastAsia"/>
          <w:b/>
          <w:color w:val="FF0000"/>
          <w:sz w:val="28"/>
          <w:szCs w:val="22"/>
        </w:rPr>
        <w:t>會議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483"/>
        <w:gridCol w:w="2468"/>
        <w:gridCol w:w="2447"/>
        <w:gridCol w:w="2456"/>
      </w:tblGrid>
      <w:tr w:rsidR="00CF6FF2" w:rsidRPr="007841C8" w:rsidTr="00AB549F">
        <w:tc>
          <w:tcPr>
            <w:tcW w:w="2614" w:type="dxa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/>
                <w:color w:val="FF0000"/>
              </w:rPr>
              <w:t>年級</w:t>
            </w:r>
            <w:r w:rsidRPr="007841C8">
              <w:rPr>
                <w:rFonts w:ascii="標楷體" w:eastAsia="標楷體" w:hAnsi="標楷體" w:hint="eastAsia"/>
                <w:color w:val="FF0000"/>
              </w:rPr>
              <w:t>/</w:t>
            </w:r>
            <w:r w:rsidRPr="007841C8">
              <w:rPr>
                <w:rFonts w:ascii="標楷體" w:eastAsia="標楷體" w:hAnsi="標楷體"/>
                <w:color w:val="FF0000"/>
              </w:rPr>
              <w:t>課程名稱</w:t>
            </w:r>
          </w:p>
        </w:tc>
        <w:tc>
          <w:tcPr>
            <w:tcW w:w="7842" w:type="dxa"/>
            <w:gridSpan w:val="3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CF6FF2" w:rsidRPr="007841C8" w:rsidTr="00AB549F">
        <w:tc>
          <w:tcPr>
            <w:tcW w:w="2614" w:type="dxa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/>
                <w:color w:val="FF0000"/>
              </w:rPr>
              <w:t>評鑑層次</w:t>
            </w:r>
          </w:p>
        </w:tc>
        <w:tc>
          <w:tcPr>
            <w:tcW w:w="2614" w:type="dxa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/>
                <w:color w:val="FF0000"/>
              </w:rPr>
              <w:t>評鑑焦點</w:t>
            </w:r>
          </w:p>
        </w:tc>
        <w:tc>
          <w:tcPr>
            <w:tcW w:w="2614" w:type="dxa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/>
                <w:color w:val="FF0000"/>
              </w:rPr>
              <w:t>執行方法</w:t>
            </w:r>
          </w:p>
        </w:tc>
        <w:tc>
          <w:tcPr>
            <w:tcW w:w="2614" w:type="dxa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/>
                <w:color w:val="FF0000"/>
              </w:rPr>
              <w:t>執行工具</w:t>
            </w:r>
          </w:p>
        </w:tc>
      </w:tr>
      <w:tr w:rsidR="00CF6FF2" w:rsidRPr="0070501B" w:rsidTr="00AB549F">
        <w:tc>
          <w:tcPr>
            <w:tcW w:w="2614" w:type="dxa"/>
          </w:tcPr>
          <w:p w:rsidR="00CF6FF2" w:rsidRPr="00773710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C00000"/>
              </w:rPr>
            </w:pPr>
            <w:r w:rsidRPr="00773710">
              <w:rPr>
                <w:rFonts w:ascii="標楷體" w:eastAsia="標楷體" w:hAnsi="標楷體"/>
                <w:color w:val="C00000"/>
              </w:rPr>
              <w:t>課程效果</w:t>
            </w:r>
          </w:p>
          <w:p w:rsidR="00CF6FF2" w:rsidRPr="006D1726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</w:p>
        </w:tc>
        <w:tc>
          <w:tcPr>
            <w:tcW w:w="2614" w:type="dxa"/>
          </w:tcPr>
          <w:p w:rsidR="00CF6FF2" w:rsidRPr="006D1726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6D1726">
              <w:rPr>
                <w:rFonts w:ascii="標楷體" w:eastAsia="標楷體" w:hAnsi="標楷體" w:hint="eastAsia"/>
                <w:color w:val="A6A6A6" w:themeColor="background1" w:themeShade="A6"/>
              </w:rPr>
              <w:t>1</w:t>
            </w:r>
            <w:r w:rsidRPr="006D1726">
              <w:rPr>
                <w:rFonts w:ascii="標楷體" w:eastAsia="標楷體" w:hAnsi="標楷體"/>
                <w:color w:val="A6A6A6" w:themeColor="background1" w:themeShade="A6"/>
              </w:rPr>
              <w:t>.素養達成</w:t>
            </w:r>
          </w:p>
          <w:p w:rsidR="00CF6FF2" w:rsidRPr="006D1726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6D1726">
              <w:rPr>
                <w:rFonts w:ascii="標楷體" w:eastAsia="標楷體" w:hAnsi="標楷體" w:hint="eastAsia"/>
                <w:color w:val="A6A6A6" w:themeColor="background1" w:themeShade="A6"/>
              </w:rPr>
              <w:t>2</w:t>
            </w:r>
            <w:r w:rsidRPr="006D1726">
              <w:rPr>
                <w:rFonts w:ascii="標楷體" w:eastAsia="標楷體" w:hAnsi="標楷體"/>
                <w:color w:val="A6A6A6" w:themeColor="background1" w:themeShade="A6"/>
              </w:rPr>
              <w:t>.持續發展</w:t>
            </w:r>
          </w:p>
        </w:tc>
        <w:tc>
          <w:tcPr>
            <w:tcW w:w="2614" w:type="dxa"/>
          </w:tcPr>
          <w:p w:rsidR="00CF6FF2" w:rsidRPr="00AC1714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AC1714">
              <w:rPr>
                <w:rFonts w:ascii="標楷體" w:eastAsia="標楷體" w:hAnsi="標楷體" w:hint="eastAsia"/>
                <w:color w:val="A6A6A6" w:themeColor="background1" w:themeShade="A6"/>
              </w:rPr>
              <w:t>領域</w:t>
            </w: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教學研究</w:t>
            </w:r>
            <w:r w:rsidRPr="00AC1714">
              <w:rPr>
                <w:rFonts w:ascii="標楷體" w:eastAsia="標楷體" w:hAnsi="標楷體"/>
                <w:color w:val="A6A6A6" w:themeColor="background1" w:themeShade="A6"/>
              </w:rPr>
              <w:t>會</w:t>
            </w:r>
          </w:p>
          <w:p w:rsidR="00CF6FF2" w:rsidRPr="006D1726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AC1714">
              <w:rPr>
                <w:rFonts w:ascii="標楷體" w:eastAsia="標楷體" w:hAnsi="標楷體"/>
                <w:color w:val="A6A6A6" w:themeColor="background1" w:themeShade="A6"/>
              </w:rPr>
              <w:t>對話討論</w:t>
            </w:r>
          </w:p>
        </w:tc>
        <w:tc>
          <w:tcPr>
            <w:tcW w:w="2614" w:type="dxa"/>
          </w:tcPr>
          <w:p w:rsidR="00CF6FF2" w:rsidRPr="006D1726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6D1726">
              <w:rPr>
                <w:rFonts w:ascii="標楷體" w:eastAsia="標楷體" w:hAnsi="標楷體"/>
                <w:color w:val="A6A6A6" w:themeColor="background1" w:themeShade="A6"/>
              </w:rPr>
              <w:t>自行設計檢核工具</w:t>
            </w:r>
          </w:p>
          <w:p w:rsidR="00CF6FF2" w:rsidRPr="006D1726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6D1726">
              <w:rPr>
                <w:rFonts w:ascii="標楷體" w:eastAsia="標楷體" w:hAnsi="標楷體"/>
                <w:color w:val="A6A6A6" w:themeColor="background1" w:themeShade="A6"/>
              </w:rPr>
              <w:t>(如以下討論問題)</w:t>
            </w:r>
          </w:p>
        </w:tc>
      </w:tr>
      <w:tr w:rsidR="00CF6FF2" w:rsidRPr="00E24F1F" w:rsidTr="00AB549F">
        <w:tc>
          <w:tcPr>
            <w:tcW w:w="5228" w:type="dxa"/>
            <w:gridSpan w:val="2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</w:rPr>
              <w:t>問題</w:t>
            </w:r>
          </w:p>
        </w:tc>
        <w:tc>
          <w:tcPr>
            <w:tcW w:w="5228" w:type="dxa"/>
            <w:gridSpan w:val="2"/>
          </w:tcPr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</w:rPr>
              <w:t>內容記錄</w:t>
            </w:r>
          </w:p>
        </w:tc>
      </w:tr>
      <w:tr w:rsidR="00CF6FF2" w:rsidRPr="00E24F1F" w:rsidTr="00AB549F">
        <w:trPr>
          <w:trHeight w:val="143"/>
        </w:trPr>
        <w:tc>
          <w:tcPr>
            <w:tcW w:w="5228" w:type="dxa"/>
            <w:gridSpan w:val="2"/>
          </w:tcPr>
          <w:p w:rsidR="00CF6FF2" w:rsidRPr="00773710" w:rsidRDefault="00CF6FF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學生導向</w:t>
            </w:r>
          </w:p>
          <w:p w:rsidR="00CF6FF2" w:rsidRPr="00773710" w:rsidRDefault="00CF6FF2" w:rsidP="00AB549F">
            <w:pPr>
              <w:numPr>
                <w:ilvl w:val="0"/>
                <w:numId w:val="25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我們的課程讓學生長出什麼核心素養？</w:t>
            </w:r>
          </w:p>
          <w:p w:rsidR="00CF6FF2" w:rsidRPr="00773710" w:rsidRDefault="00CF6FF2" w:rsidP="00AB549F">
            <w:pPr>
              <w:numPr>
                <w:ilvl w:val="0"/>
                <w:numId w:val="25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可以在歷程或結果看到學生的改變或成長是？在哪裡發生？我的感受？看什麼意義？我的下一步可能是？我需要什麼協助？</w:t>
            </w:r>
          </w:p>
          <w:p w:rsidR="00CF6FF2" w:rsidRPr="00773710" w:rsidRDefault="00CF6FF2" w:rsidP="00AB549F">
            <w:pPr>
              <w:numPr>
                <w:ilvl w:val="0"/>
                <w:numId w:val="25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學生將表現適當遷移的發展是？我在那裡看見?</w:t>
            </w:r>
          </w:p>
          <w:p w:rsidR="00CF6FF2" w:rsidRPr="00773710" w:rsidRDefault="00CF6FF2" w:rsidP="00AB549F">
            <w:pPr>
              <w:numPr>
                <w:ilvl w:val="0"/>
                <w:numId w:val="25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學生運用所學解決生活問題的情形？學生自己及我的看見是…</w:t>
            </w:r>
            <w:proofErr w:type="gramStart"/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…</w:t>
            </w:r>
            <w:proofErr w:type="gramEnd"/>
          </w:p>
          <w:p w:rsidR="00CF6FF2" w:rsidRPr="00773710" w:rsidRDefault="00CF6FF2" w:rsidP="00AB549F">
            <w:pPr>
              <w:numPr>
                <w:ilvl w:val="0"/>
                <w:numId w:val="25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課程對孩子自身的內在、升學(或生涯)有什麼幫助？</w:t>
            </w:r>
          </w:p>
          <w:p w:rsidR="00CF6FF2" w:rsidRPr="00773710" w:rsidRDefault="00CF6FF2" w:rsidP="00AB549F">
            <w:pPr>
              <w:numPr>
                <w:ilvl w:val="0"/>
                <w:numId w:val="25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學生自己知道--已做到什麼？待補充或改進的？沒做到的？--之進展與分布。我們的下一步是？</w:t>
            </w:r>
          </w:p>
          <w:p w:rsidR="00CF6FF2" w:rsidRPr="00773710" w:rsidRDefault="00CF6FF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知識應用</w:t>
            </w:r>
          </w:p>
          <w:p w:rsidR="00CF6FF2" w:rsidRPr="00773710" w:rsidRDefault="00CF6FF2" w:rsidP="00AB549F">
            <w:pPr>
              <w:numPr>
                <w:ilvl w:val="0"/>
                <w:numId w:val="22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課程效果對促成不同課程、不同領域知識統整/應用的影響是？我認為下一步我們可以再試試看的是？</w:t>
            </w:r>
          </w:p>
          <w:p w:rsidR="00CF6FF2" w:rsidRPr="00773710" w:rsidRDefault="00CF6FF2" w:rsidP="00AB549F">
            <w:pPr>
              <w:numPr>
                <w:ilvl w:val="0"/>
                <w:numId w:val="22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跨領域統整的學習達成素養的情形？</w:t>
            </w:r>
          </w:p>
          <w:p w:rsidR="00CF6FF2" w:rsidRPr="00773710" w:rsidRDefault="00CF6FF2" w:rsidP="00AB549F">
            <w:pPr>
              <w:numPr>
                <w:ilvl w:val="0"/>
                <w:numId w:val="22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學習效果確實應用在生活實踐的情形？</w:t>
            </w:r>
          </w:p>
          <w:p w:rsidR="00CF6FF2" w:rsidRPr="00773710" w:rsidRDefault="00CF6FF2" w:rsidP="00AB549F">
            <w:pPr>
              <w:numPr>
                <w:ilvl w:val="0"/>
                <w:numId w:val="22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學生在生活中實踐學習效果的能力？ </w:t>
            </w:r>
          </w:p>
          <w:p w:rsidR="00CF6FF2" w:rsidRPr="00773710" w:rsidRDefault="00CF6FF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評量設計</w:t>
            </w:r>
          </w:p>
          <w:p w:rsidR="00CF6FF2" w:rsidRPr="00773710" w:rsidRDefault="00CF6FF2" w:rsidP="00AB549F">
            <w:pPr>
              <w:numPr>
                <w:ilvl w:val="0"/>
                <w:numId w:val="23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用了哪些方式瞭解學生將所學運用到生活中解決問題？</w:t>
            </w:r>
          </w:p>
          <w:p w:rsidR="00CF6FF2" w:rsidRPr="00773710" w:rsidRDefault="00CF6FF2" w:rsidP="00AB549F">
            <w:pPr>
              <w:numPr>
                <w:ilvl w:val="0"/>
                <w:numId w:val="23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我們如何看見學生的改變？</w:t>
            </w:r>
          </w:p>
          <w:p w:rsidR="00CF6FF2" w:rsidRPr="00773710" w:rsidRDefault="00CF6FF2" w:rsidP="00AB549F">
            <w:pPr>
              <w:numPr>
                <w:ilvl w:val="0"/>
                <w:numId w:val="23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用哪些方式可以知道學生已經學會（完成學習任務）？</w:t>
            </w:r>
          </w:p>
          <w:p w:rsidR="00CF6FF2" w:rsidRPr="00773710" w:rsidRDefault="00CF6FF2" w:rsidP="00AB549F">
            <w:pPr>
              <w:numPr>
                <w:ilvl w:val="0"/>
                <w:numId w:val="23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學生是否達成預期的改變？非預期的改變是？</w:t>
            </w:r>
          </w:p>
          <w:p w:rsidR="00CF6FF2" w:rsidRPr="00773710" w:rsidRDefault="00CF6FF2" w:rsidP="00AB549F">
            <w:pPr>
              <w:numPr>
                <w:ilvl w:val="0"/>
                <w:numId w:val="23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學生從這堂課中學到了什麼？你從哪裡知道？</w:t>
            </w:r>
          </w:p>
          <w:p w:rsidR="00CF6FF2" w:rsidRPr="00773710" w:rsidRDefault="00CF6FF2" w:rsidP="00AB549F">
            <w:pPr>
              <w:numPr>
                <w:ilvl w:val="0"/>
                <w:numId w:val="23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學習效果與學習目標（表現任務）的關聯與發展情形？</w:t>
            </w:r>
          </w:p>
          <w:p w:rsidR="00CF6FF2" w:rsidRPr="00773710" w:rsidRDefault="00CF6FF2" w:rsidP="00AB549F">
            <w:pPr>
              <w:numPr>
                <w:ilvl w:val="0"/>
                <w:numId w:val="23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lastRenderedPageBreak/>
              <w:t>具學習導向的「評量設計」方式能「引導」學生、「促進」學生達成學習目標嗎？</w:t>
            </w:r>
          </w:p>
          <w:p w:rsidR="00CF6FF2" w:rsidRPr="00773710" w:rsidRDefault="00CF6FF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強化動機</w:t>
            </w:r>
          </w:p>
          <w:p w:rsidR="00CF6FF2" w:rsidRPr="00773710" w:rsidRDefault="00CF6FF2" w:rsidP="00AB549F">
            <w:pPr>
              <w:numPr>
                <w:ilvl w:val="0"/>
                <w:numId w:val="24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可否強化學生學習動機，持續自主學習？後續的進展？</w:t>
            </w:r>
          </w:p>
          <w:p w:rsidR="00CF6FF2" w:rsidRPr="00773710" w:rsidRDefault="00CF6FF2" w:rsidP="00AB549F">
            <w:pPr>
              <w:numPr>
                <w:ilvl w:val="0"/>
                <w:numId w:val="24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如何知道學生會願意投入且樂於學習這門課程？</w:t>
            </w:r>
          </w:p>
          <w:p w:rsidR="00CF6FF2" w:rsidRPr="00773710" w:rsidRDefault="00CF6FF2" w:rsidP="00AB549F">
            <w:pPr>
              <w:numPr>
                <w:ilvl w:val="0"/>
                <w:numId w:val="24"/>
              </w:num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773710">
              <w:rPr>
                <w:rFonts w:ascii="標楷體" w:eastAsia="標楷體" w:hAnsi="標楷體"/>
                <w:color w:val="A6A6A6" w:themeColor="background1" w:themeShade="A6"/>
              </w:rPr>
              <w:t>學生透過這門課，看到與自己的關聯是？與未來的關聯是？</w:t>
            </w:r>
          </w:p>
          <w:p w:rsidR="00CF6FF2" w:rsidRPr="00773710" w:rsidRDefault="00CF6FF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</w:p>
        </w:tc>
        <w:tc>
          <w:tcPr>
            <w:tcW w:w="5228" w:type="dxa"/>
            <w:gridSpan w:val="2"/>
          </w:tcPr>
          <w:p w:rsidR="00CF6FF2" w:rsidRPr="00E24F1F" w:rsidRDefault="00CF6FF2" w:rsidP="00AB549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CF6FF2" w:rsidRPr="00E24F1F" w:rsidTr="00AB549F">
        <w:trPr>
          <w:trHeight w:val="142"/>
        </w:trPr>
        <w:tc>
          <w:tcPr>
            <w:tcW w:w="10456" w:type="dxa"/>
            <w:gridSpan w:val="4"/>
          </w:tcPr>
          <w:p w:rsidR="00CF6FF2" w:rsidRPr="007841C8" w:rsidRDefault="00CF6FF2" w:rsidP="00AB549F">
            <w:pPr>
              <w:snapToGrid w:val="0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</w:rPr>
              <w:t>未來調整作法:</w:t>
            </w:r>
          </w:p>
          <w:p w:rsidR="00CF6FF2" w:rsidRPr="007841C8" w:rsidRDefault="00CF6FF2" w:rsidP="00AB549F">
            <w:pPr>
              <w:snapToGrid w:val="0"/>
              <w:rPr>
                <w:rFonts w:ascii="標楷體" w:eastAsia="標楷體" w:hAnsi="標楷體"/>
                <w:color w:val="FF0000"/>
              </w:rPr>
            </w:pPr>
          </w:p>
          <w:p w:rsidR="00CF6FF2" w:rsidRPr="007841C8" w:rsidRDefault="00CF6FF2" w:rsidP="00AB549F">
            <w:pPr>
              <w:snapToGrid w:val="0"/>
              <w:rPr>
                <w:rFonts w:ascii="標楷體" w:eastAsia="標楷體" w:hAnsi="標楷體"/>
                <w:color w:val="FF0000"/>
              </w:rPr>
            </w:pPr>
          </w:p>
          <w:p w:rsidR="00CF6FF2" w:rsidRPr="007841C8" w:rsidRDefault="00CF6FF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CF6FF2" w:rsidRPr="006B3E03" w:rsidTr="00AB549F">
        <w:tc>
          <w:tcPr>
            <w:tcW w:w="10456" w:type="dxa"/>
            <w:gridSpan w:val="4"/>
          </w:tcPr>
          <w:p w:rsidR="00CF6FF2" w:rsidRPr="007841C8" w:rsidRDefault="00CF6FF2" w:rsidP="00AB549F">
            <w:pPr>
              <w:snapToGrid w:val="0"/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</w:rPr>
              <w:t>參與人簽名:</w:t>
            </w:r>
          </w:p>
          <w:p w:rsidR="00CF6FF2" w:rsidRPr="007841C8" w:rsidRDefault="00CF6FF2" w:rsidP="00AB549F">
            <w:pPr>
              <w:snapToGrid w:val="0"/>
              <w:rPr>
                <w:rFonts w:ascii="標楷體" w:eastAsia="標楷體" w:hAnsi="標楷體"/>
                <w:color w:val="FF0000"/>
              </w:rPr>
            </w:pPr>
          </w:p>
          <w:p w:rsidR="00CF6FF2" w:rsidRPr="007841C8" w:rsidRDefault="00CF6FF2" w:rsidP="00AB549F">
            <w:pPr>
              <w:snapToGrid w:val="0"/>
              <w:rPr>
                <w:rFonts w:ascii="標楷體" w:eastAsia="標楷體" w:hAnsi="標楷體"/>
                <w:color w:val="FF0000"/>
              </w:rPr>
            </w:pPr>
          </w:p>
          <w:p w:rsidR="00CF6FF2" w:rsidRPr="007841C8" w:rsidRDefault="00CF6FF2" w:rsidP="00AB549F">
            <w:pPr>
              <w:snapToGrid w:val="0"/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CF6FF2" w:rsidRDefault="00CF6FF2" w:rsidP="00CF6FF2">
      <w:pPr>
        <w:snapToGrid w:val="0"/>
        <w:jc w:val="center"/>
        <w:rPr>
          <w:rFonts w:ascii="標楷體" w:eastAsia="標楷體" w:hAnsi="標楷體"/>
          <w:sz w:val="28"/>
          <w:szCs w:val="22"/>
        </w:rPr>
      </w:pPr>
    </w:p>
    <w:p w:rsidR="00CF6FF2" w:rsidRDefault="00CF6FF2" w:rsidP="00CF6FF2">
      <w:pPr>
        <w:snapToGrid w:val="0"/>
        <w:rPr>
          <w:rFonts w:ascii="標楷體" w:eastAsia="標楷體" w:hAnsi="標楷體"/>
          <w:color w:val="FF9999"/>
          <w:sz w:val="28"/>
          <w:szCs w:val="22"/>
        </w:rPr>
      </w:pPr>
    </w:p>
    <w:sectPr w:rsidR="00CF6FF2" w:rsidSect="00805D0D">
      <w:pgSz w:w="11906" w:h="16838"/>
      <w:pgMar w:top="1440" w:right="1021" w:bottom="1440" w:left="1021" w:header="851" w:footer="992" w:gutter="0"/>
      <w:pgNumType w:start="4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855C805C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C816A3C6">
      <w:start w:val="1"/>
      <w:numFmt w:val="ideographTraditional"/>
      <w:lvlText w:val="%2、"/>
      <w:lvlJc w:val="left"/>
      <w:pPr>
        <w:ind w:left="960" w:hanging="480"/>
      </w:pPr>
    </w:lvl>
    <w:lvl w:ilvl="2" w:tplc="58CA9434">
      <w:start w:val="1"/>
      <w:numFmt w:val="lowerRoman"/>
      <w:lvlText w:val="%3."/>
      <w:lvlJc w:val="right"/>
      <w:pPr>
        <w:ind w:left="1440" w:hanging="480"/>
      </w:pPr>
    </w:lvl>
    <w:lvl w:ilvl="3" w:tplc="00C25600">
      <w:start w:val="1"/>
      <w:numFmt w:val="decimal"/>
      <w:lvlText w:val="%4."/>
      <w:lvlJc w:val="left"/>
      <w:pPr>
        <w:ind w:left="1920" w:hanging="480"/>
      </w:pPr>
    </w:lvl>
    <w:lvl w:ilvl="4" w:tplc="BCBAA26C">
      <w:start w:val="1"/>
      <w:numFmt w:val="ideographTraditional"/>
      <w:lvlText w:val="%5、"/>
      <w:lvlJc w:val="left"/>
      <w:pPr>
        <w:ind w:left="2400" w:hanging="480"/>
      </w:pPr>
    </w:lvl>
    <w:lvl w:ilvl="5" w:tplc="BAD65938">
      <w:start w:val="1"/>
      <w:numFmt w:val="lowerRoman"/>
      <w:lvlText w:val="%6."/>
      <w:lvlJc w:val="right"/>
      <w:pPr>
        <w:ind w:left="2880" w:hanging="480"/>
      </w:pPr>
    </w:lvl>
    <w:lvl w:ilvl="6" w:tplc="4C8AA7D0">
      <w:start w:val="1"/>
      <w:numFmt w:val="decimal"/>
      <w:lvlText w:val="%7."/>
      <w:lvlJc w:val="left"/>
      <w:pPr>
        <w:ind w:left="3360" w:hanging="480"/>
      </w:pPr>
    </w:lvl>
    <w:lvl w:ilvl="7" w:tplc="80ACEE92">
      <w:start w:val="1"/>
      <w:numFmt w:val="ideographTraditional"/>
      <w:lvlText w:val="%8、"/>
      <w:lvlJc w:val="left"/>
      <w:pPr>
        <w:ind w:left="3840" w:hanging="480"/>
      </w:pPr>
    </w:lvl>
    <w:lvl w:ilvl="8" w:tplc="EC96D1C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3244CE84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270A190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437A23EE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EB1C2D6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ACC483F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17AF4E4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8E98EB40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99083E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47E6BF70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03EAA0EE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6B10E6A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1F02D06E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AB267F98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52F26E14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7F22BBD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A5866F4E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B8A1388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87FC4760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F449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D3C433A" w:tentative="1">
      <w:start w:val="1"/>
      <w:numFmt w:val="ideographTraditional"/>
      <w:lvlText w:val="%2、"/>
      <w:lvlJc w:val="left"/>
      <w:pPr>
        <w:ind w:left="960" w:hanging="480"/>
      </w:pPr>
    </w:lvl>
    <w:lvl w:ilvl="2" w:tplc="5E0C8E0E" w:tentative="1">
      <w:start w:val="1"/>
      <w:numFmt w:val="lowerRoman"/>
      <w:lvlText w:val="%3."/>
      <w:lvlJc w:val="right"/>
      <w:pPr>
        <w:ind w:left="1440" w:hanging="480"/>
      </w:pPr>
    </w:lvl>
    <w:lvl w:ilvl="3" w:tplc="29949424" w:tentative="1">
      <w:start w:val="1"/>
      <w:numFmt w:val="decimal"/>
      <w:lvlText w:val="%4."/>
      <w:lvlJc w:val="left"/>
      <w:pPr>
        <w:ind w:left="1920" w:hanging="480"/>
      </w:pPr>
    </w:lvl>
    <w:lvl w:ilvl="4" w:tplc="A6A24122" w:tentative="1">
      <w:start w:val="1"/>
      <w:numFmt w:val="ideographTraditional"/>
      <w:lvlText w:val="%5、"/>
      <w:lvlJc w:val="left"/>
      <w:pPr>
        <w:ind w:left="2400" w:hanging="480"/>
      </w:pPr>
    </w:lvl>
    <w:lvl w:ilvl="5" w:tplc="41D86E0A" w:tentative="1">
      <w:start w:val="1"/>
      <w:numFmt w:val="lowerRoman"/>
      <w:lvlText w:val="%6."/>
      <w:lvlJc w:val="right"/>
      <w:pPr>
        <w:ind w:left="2880" w:hanging="480"/>
      </w:pPr>
    </w:lvl>
    <w:lvl w:ilvl="6" w:tplc="FDEAA7D0" w:tentative="1">
      <w:start w:val="1"/>
      <w:numFmt w:val="decimal"/>
      <w:lvlText w:val="%7."/>
      <w:lvlJc w:val="left"/>
      <w:pPr>
        <w:ind w:left="3360" w:hanging="480"/>
      </w:pPr>
    </w:lvl>
    <w:lvl w:ilvl="7" w:tplc="4A0E9386" w:tentative="1">
      <w:start w:val="1"/>
      <w:numFmt w:val="ideographTraditional"/>
      <w:lvlText w:val="%8、"/>
      <w:lvlJc w:val="left"/>
      <w:pPr>
        <w:ind w:left="3840" w:hanging="480"/>
      </w:pPr>
    </w:lvl>
    <w:lvl w:ilvl="8" w:tplc="ED94CC9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02A6D616">
      <w:start w:val="1"/>
      <w:numFmt w:val="decimal"/>
      <w:lvlText w:val="%1."/>
      <w:lvlJc w:val="left"/>
      <w:pPr>
        <w:ind w:left="480" w:hanging="480"/>
      </w:pPr>
    </w:lvl>
    <w:lvl w:ilvl="1" w:tplc="8CD40DD2" w:tentative="1">
      <w:start w:val="1"/>
      <w:numFmt w:val="ideographTraditional"/>
      <w:lvlText w:val="%2、"/>
      <w:lvlJc w:val="left"/>
      <w:pPr>
        <w:ind w:left="960" w:hanging="480"/>
      </w:pPr>
    </w:lvl>
    <w:lvl w:ilvl="2" w:tplc="8A08F780" w:tentative="1">
      <w:start w:val="1"/>
      <w:numFmt w:val="lowerRoman"/>
      <w:lvlText w:val="%3."/>
      <w:lvlJc w:val="right"/>
      <w:pPr>
        <w:ind w:left="1440" w:hanging="480"/>
      </w:pPr>
    </w:lvl>
    <w:lvl w:ilvl="3" w:tplc="A49EE88A" w:tentative="1">
      <w:start w:val="1"/>
      <w:numFmt w:val="decimal"/>
      <w:lvlText w:val="%4."/>
      <w:lvlJc w:val="left"/>
      <w:pPr>
        <w:ind w:left="1920" w:hanging="480"/>
      </w:pPr>
    </w:lvl>
    <w:lvl w:ilvl="4" w:tplc="AAB67EC4" w:tentative="1">
      <w:start w:val="1"/>
      <w:numFmt w:val="ideographTraditional"/>
      <w:lvlText w:val="%5、"/>
      <w:lvlJc w:val="left"/>
      <w:pPr>
        <w:ind w:left="2400" w:hanging="480"/>
      </w:pPr>
    </w:lvl>
    <w:lvl w:ilvl="5" w:tplc="B3625C90" w:tentative="1">
      <w:start w:val="1"/>
      <w:numFmt w:val="lowerRoman"/>
      <w:lvlText w:val="%6."/>
      <w:lvlJc w:val="right"/>
      <w:pPr>
        <w:ind w:left="2880" w:hanging="480"/>
      </w:pPr>
    </w:lvl>
    <w:lvl w:ilvl="6" w:tplc="77A458A6" w:tentative="1">
      <w:start w:val="1"/>
      <w:numFmt w:val="decimal"/>
      <w:lvlText w:val="%7."/>
      <w:lvlJc w:val="left"/>
      <w:pPr>
        <w:ind w:left="3360" w:hanging="480"/>
      </w:pPr>
    </w:lvl>
    <w:lvl w:ilvl="7" w:tplc="490491AC" w:tentative="1">
      <w:start w:val="1"/>
      <w:numFmt w:val="ideographTraditional"/>
      <w:lvlText w:val="%8、"/>
      <w:lvlJc w:val="left"/>
      <w:pPr>
        <w:ind w:left="3840" w:hanging="480"/>
      </w:pPr>
    </w:lvl>
    <w:lvl w:ilvl="8" w:tplc="F228A65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9AA65256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1F009048" w:tentative="1">
      <w:start w:val="1"/>
      <w:numFmt w:val="ideographTraditional"/>
      <w:lvlText w:val="%2、"/>
      <w:lvlJc w:val="left"/>
      <w:pPr>
        <w:ind w:left="960" w:hanging="480"/>
      </w:pPr>
    </w:lvl>
    <w:lvl w:ilvl="2" w:tplc="8170439C" w:tentative="1">
      <w:start w:val="1"/>
      <w:numFmt w:val="lowerRoman"/>
      <w:lvlText w:val="%3."/>
      <w:lvlJc w:val="right"/>
      <w:pPr>
        <w:ind w:left="1440" w:hanging="480"/>
      </w:pPr>
    </w:lvl>
    <w:lvl w:ilvl="3" w:tplc="44FCD5DC" w:tentative="1">
      <w:start w:val="1"/>
      <w:numFmt w:val="decimal"/>
      <w:lvlText w:val="%4."/>
      <w:lvlJc w:val="left"/>
      <w:pPr>
        <w:ind w:left="1920" w:hanging="480"/>
      </w:pPr>
    </w:lvl>
    <w:lvl w:ilvl="4" w:tplc="E8F8095C" w:tentative="1">
      <w:start w:val="1"/>
      <w:numFmt w:val="ideographTraditional"/>
      <w:lvlText w:val="%5、"/>
      <w:lvlJc w:val="left"/>
      <w:pPr>
        <w:ind w:left="2400" w:hanging="480"/>
      </w:pPr>
    </w:lvl>
    <w:lvl w:ilvl="5" w:tplc="6E341B30" w:tentative="1">
      <w:start w:val="1"/>
      <w:numFmt w:val="lowerRoman"/>
      <w:lvlText w:val="%6."/>
      <w:lvlJc w:val="right"/>
      <w:pPr>
        <w:ind w:left="2880" w:hanging="480"/>
      </w:pPr>
    </w:lvl>
    <w:lvl w:ilvl="6" w:tplc="3F40FD7C" w:tentative="1">
      <w:start w:val="1"/>
      <w:numFmt w:val="decimal"/>
      <w:lvlText w:val="%7."/>
      <w:lvlJc w:val="left"/>
      <w:pPr>
        <w:ind w:left="3360" w:hanging="480"/>
      </w:pPr>
    </w:lvl>
    <w:lvl w:ilvl="7" w:tplc="322E89EC" w:tentative="1">
      <w:start w:val="1"/>
      <w:numFmt w:val="ideographTraditional"/>
      <w:lvlText w:val="%8、"/>
      <w:lvlJc w:val="left"/>
      <w:pPr>
        <w:ind w:left="3840" w:hanging="480"/>
      </w:pPr>
    </w:lvl>
    <w:lvl w:ilvl="8" w:tplc="BCB64B8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EE1E7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EEE0CA" w:tentative="1">
      <w:start w:val="1"/>
      <w:numFmt w:val="ideographTraditional"/>
      <w:lvlText w:val="%2、"/>
      <w:lvlJc w:val="left"/>
      <w:pPr>
        <w:ind w:left="960" w:hanging="480"/>
      </w:pPr>
    </w:lvl>
    <w:lvl w:ilvl="2" w:tplc="690A0A7E" w:tentative="1">
      <w:start w:val="1"/>
      <w:numFmt w:val="lowerRoman"/>
      <w:lvlText w:val="%3."/>
      <w:lvlJc w:val="right"/>
      <w:pPr>
        <w:ind w:left="1440" w:hanging="480"/>
      </w:pPr>
    </w:lvl>
    <w:lvl w:ilvl="3" w:tplc="0508467E" w:tentative="1">
      <w:start w:val="1"/>
      <w:numFmt w:val="decimal"/>
      <w:lvlText w:val="%4."/>
      <w:lvlJc w:val="left"/>
      <w:pPr>
        <w:ind w:left="1920" w:hanging="480"/>
      </w:pPr>
    </w:lvl>
    <w:lvl w:ilvl="4" w:tplc="DCB6DCBC" w:tentative="1">
      <w:start w:val="1"/>
      <w:numFmt w:val="ideographTraditional"/>
      <w:lvlText w:val="%5、"/>
      <w:lvlJc w:val="left"/>
      <w:pPr>
        <w:ind w:left="2400" w:hanging="480"/>
      </w:pPr>
    </w:lvl>
    <w:lvl w:ilvl="5" w:tplc="AFB8C002" w:tentative="1">
      <w:start w:val="1"/>
      <w:numFmt w:val="lowerRoman"/>
      <w:lvlText w:val="%6."/>
      <w:lvlJc w:val="right"/>
      <w:pPr>
        <w:ind w:left="2880" w:hanging="480"/>
      </w:pPr>
    </w:lvl>
    <w:lvl w:ilvl="6" w:tplc="9A2AC7C0" w:tentative="1">
      <w:start w:val="1"/>
      <w:numFmt w:val="decimal"/>
      <w:lvlText w:val="%7."/>
      <w:lvlJc w:val="left"/>
      <w:pPr>
        <w:ind w:left="3360" w:hanging="480"/>
      </w:pPr>
    </w:lvl>
    <w:lvl w:ilvl="7" w:tplc="B524DD16" w:tentative="1">
      <w:start w:val="1"/>
      <w:numFmt w:val="ideographTraditional"/>
      <w:lvlText w:val="%8、"/>
      <w:lvlJc w:val="left"/>
      <w:pPr>
        <w:ind w:left="3840" w:hanging="480"/>
      </w:pPr>
    </w:lvl>
    <w:lvl w:ilvl="8" w:tplc="281411A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216A3DC6">
      <w:start w:val="1"/>
      <w:numFmt w:val="decimal"/>
      <w:lvlText w:val="%1."/>
      <w:lvlJc w:val="left"/>
      <w:pPr>
        <w:ind w:left="480" w:hanging="480"/>
      </w:pPr>
    </w:lvl>
    <w:lvl w:ilvl="1" w:tplc="3F448AB0" w:tentative="1">
      <w:start w:val="1"/>
      <w:numFmt w:val="ideographTraditional"/>
      <w:lvlText w:val="%2、"/>
      <w:lvlJc w:val="left"/>
      <w:pPr>
        <w:ind w:left="960" w:hanging="480"/>
      </w:pPr>
    </w:lvl>
    <w:lvl w:ilvl="2" w:tplc="2CEA96EC">
      <w:start w:val="1"/>
      <w:numFmt w:val="lowerRoman"/>
      <w:lvlText w:val="%3."/>
      <w:lvlJc w:val="right"/>
      <w:pPr>
        <w:ind w:left="1440" w:hanging="480"/>
      </w:pPr>
    </w:lvl>
    <w:lvl w:ilvl="3" w:tplc="5BAC4322" w:tentative="1">
      <w:start w:val="1"/>
      <w:numFmt w:val="decimal"/>
      <w:lvlText w:val="%4."/>
      <w:lvlJc w:val="left"/>
      <w:pPr>
        <w:ind w:left="1920" w:hanging="480"/>
      </w:pPr>
    </w:lvl>
    <w:lvl w:ilvl="4" w:tplc="E72883FA" w:tentative="1">
      <w:start w:val="1"/>
      <w:numFmt w:val="ideographTraditional"/>
      <w:lvlText w:val="%5、"/>
      <w:lvlJc w:val="left"/>
      <w:pPr>
        <w:ind w:left="2400" w:hanging="480"/>
      </w:pPr>
    </w:lvl>
    <w:lvl w:ilvl="5" w:tplc="AC3E62D8" w:tentative="1">
      <w:start w:val="1"/>
      <w:numFmt w:val="lowerRoman"/>
      <w:lvlText w:val="%6."/>
      <w:lvlJc w:val="right"/>
      <w:pPr>
        <w:ind w:left="2880" w:hanging="480"/>
      </w:pPr>
    </w:lvl>
    <w:lvl w:ilvl="6" w:tplc="95F8E040" w:tentative="1">
      <w:start w:val="1"/>
      <w:numFmt w:val="decimal"/>
      <w:lvlText w:val="%7."/>
      <w:lvlJc w:val="left"/>
      <w:pPr>
        <w:ind w:left="3360" w:hanging="480"/>
      </w:pPr>
    </w:lvl>
    <w:lvl w:ilvl="7" w:tplc="746CF8E0" w:tentative="1">
      <w:start w:val="1"/>
      <w:numFmt w:val="ideographTraditional"/>
      <w:lvlText w:val="%8、"/>
      <w:lvlJc w:val="left"/>
      <w:pPr>
        <w:ind w:left="3840" w:hanging="480"/>
      </w:pPr>
    </w:lvl>
    <w:lvl w:ilvl="8" w:tplc="50986FC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AB28CE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8BDCE218" w:tentative="1">
      <w:start w:val="1"/>
      <w:numFmt w:val="ideographTraditional"/>
      <w:lvlText w:val="%2、"/>
      <w:lvlJc w:val="left"/>
      <w:pPr>
        <w:ind w:left="1440" w:hanging="480"/>
      </w:pPr>
    </w:lvl>
    <w:lvl w:ilvl="2" w:tplc="3B848552" w:tentative="1">
      <w:start w:val="1"/>
      <w:numFmt w:val="lowerRoman"/>
      <w:lvlText w:val="%3."/>
      <w:lvlJc w:val="right"/>
      <w:pPr>
        <w:ind w:left="1920" w:hanging="480"/>
      </w:pPr>
    </w:lvl>
    <w:lvl w:ilvl="3" w:tplc="3334AB42" w:tentative="1">
      <w:start w:val="1"/>
      <w:numFmt w:val="decimal"/>
      <w:lvlText w:val="%4."/>
      <w:lvlJc w:val="left"/>
      <w:pPr>
        <w:ind w:left="2400" w:hanging="480"/>
      </w:pPr>
    </w:lvl>
    <w:lvl w:ilvl="4" w:tplc="ADA2D08A" w:tentative="1">
      <w:start w:val="1"/>
      <w:numFmt w:val="ideographTraditional"/>
      <w:lvlText w:val="%5、"/>
      <w:lvlJc w:val="left"/>
      <w:pPr>
        <w:ind w:left="2880" w:hanging="480"/>
      </w:pPr>
    </w:lvl>
    <w:lvl w:ilvl="5" w:tplc="C914B600" w:tentative="1">
      <w:start w:val="1"/>
      <w:numFmt w:val="lowerRoman"/>
      <w:lvlText w:val="%6."/>
      <w:lvlJc w:val="right"/>
      <w:pPr>
        <w:ind w:left="3360" w:hanging="480"/>
      </w:pPr>
    </w:lvl>
    <w:lvl w:ilvl="6" w:tplc="D27C6CE6" w:tentative="1">
      <w:start w:val="1"/>
      <w:numFmt w:val="decimal"/>
      <w:lvlText w:val="%7."/>
      <w:lvlJc w:val="left"/>
      <w:pPr>
        <w:ind w:left="3840" w:hanging="480"/>
      </w:pPr>
    </w:lvl>
    <w:lvl w:ilvl="7" w:tplc="3D18132A" w:tentative="1">
      <w:start w:val="1"/>
      <w:numFmt w:val="ideographTraditional"/>
      <w:lvlText w:val="%8、"/>
      <w:lvlJc w:val="left"/>
      <w:pPr>
        <w:ind w:left="4320" w:hanging="480"/>
      </w:pPr>
    </w:lvl>
    <w:lvl w:ilvl="8" w:tplc="B4829526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5A70F8F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D71A832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8B2E88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C3FC21A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E1AB15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7F0B28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7C2651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554852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8CAC99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424CAFEE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D35CFFB8">
      <w:start w:val="1"/>
      <w:numFmt w:val="ideographTraditional"/>
      <w:lvlText w:val="%2、"/>
      <w:lvlJc w:val="left"/>
      <w:pPr>
        <w:ind w:left="2160" w:hanging="480"/>
      </w:pPr>
    </w:lvl>
    <w:lvl w:ilvl="2" w:tplc="BE8C7592">
      <w:start w:val="1"/>
      <w:numFmt w:val="lowerRoman"/>
      <w:lvlText w:val="%3."/>
      <w:lvlJc w:val="right"/>
      <w:pPr>
        <w:ind w:left="2640" w:hanging="480"/>
      </w:pPr>
    </w:lvl>
    <w:lvl w:ilvl="3" w:tplc="C88AD116">
      <w:start w:val="1"/>
      <w:numFmt w:val="decimal"/>
      <w:lvlText w:val="%4."/>
      <w:lvlJc w:val="left"/>
      <w:pPr>
        <w:ind w:left="3120" w:hanging="480"/>
      </w:pPr>
    </w:lvl>
    <w:lvl w:ilvl="4" w:tplc="ED825620">
      <w:start w:val="1"/>
      <w:numFmt w:val="ideographTraditional"/>
      <w:lvlText w:val="%5、"/>
      <w:lvlJc w:val="left"/>
      <w:pPr>
        <w:ind w:left="3600" w:hanging="480"/>
      </w:pPr>
    </w:lvl>
    <w:lvl w:ilvl="5" w:tplc="8D6CE3C4">
      <w:start w:val="1"/>
      <w:numFmt w:val="lowerRoman"/>
      <w:lvlText w:val="%6."/>
      <w:lvlJc w:val="right"/>
      <w:pPr>
        <w:ind w:left="4080" w:hanging="480"/>
      </w:pPr>
    </w:lvl>
    <w:lvl w:ilvl="6" w:tplc="817C02C8">
      <w:start w:val="1"/>
      <w:numFmt w:val="decimal"/>
      <w:lvlText w:val="%7."/>
      <w:lvlJc w:val="left"/>
      <w:pPr>
        <w:ind w:left="4560" w:hanging="480"/>
      </w:pPr>
    </w:lvl>
    <w:lvl w:ilvl="7" w:tplc="185C05CC">
      <w:start w:val="1"/>
      <w:numFmt w:val="ideographTraditional"/>
      <w:lvlText w:val="%8、"/>
      <w:lvlJc w:val="left"/>
      <w:pPr>
        <w:ind w:left="5040" w:hanging="480"/>
      </w:pPr>
    </w:lvl>
    <w:lvl w:ilvl="8" w:tplc="D1CABFC6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DC48616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94BC93CC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A4225528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3ECC9AD0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A99A1C06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6BCA965A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6028576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5D74B700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11A62C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58CA998A">
      <w:start w:val="1"/>
      <w:numFmt w:val="taiwaneseCountingThousand"/>
      <w:lvlText w:val="%1、"/>
      <w:lvlJc w:val="left"/>
      <w:pPr>
        <w:ind w:left="480" w:hanging="480"/>
      </w:pPr>
    </w:lvl>
    <w:lvl w:ilvl="1" w:tplc="EF285542">
      <w:start w:val="1"/>
      <w:numFmt w:val="ideographTraditional"/>
      <w:lvlText w:val="%2、"/>
      <w:lvlJc w:val="left"/>
      <w:pPr>
        <w:ind w:left="960" w:hanging="480"/>
      </w:pPr>
    </w:lvl>
    <w:lvl w:ilvl="2" w:tplc="569E7CC4">
      <w:start w:val="1"/>
      <w:numFmt w:val="lowerRoman"/>
      <w:lvlText w:val="%3."/>
      <w:lvlJc w:val="right"/>
      <w:pPr>
        <w:ind w:left="1440" w:hanging="480"/>
      </w:pPr>
    </w:lvl>
    <w:lvl w:ilvl="3" w:tplc="F3965C0E">
      <w:start w:val="1"/>
      <w:numFmt w:val="decimal"/>
      <w:lvlText w:val="%4."/>
      <w:lvlJc w:val="left"/>
      <w:pPr>
        <w:ind w:left="1920" w:hanging="480"/>
      </w:pPr>
    </w:lvl>
    <w:lvl w:ilvl="4" w:tplc="01C8CB1E">
      <w:start w:val="1"/>
      <w:numFmt w:val="ideographTraditional"/>
      <w:lvlText w:val="%5、"/>
      <w:lvlJc w:val="left"/>
      <w:pPr>
        <w:ind w:left="2400" w:hanging="480"/>
      </w:pPr>
    </w:lvl>
    <w:lvl w:ilvl="5" w:tplc="EE443634">
      <w:start w:val="1"/>
      <w:numFmt w:val="lowerRoman"/>
      <w:lvlText w:val="%6."/>
      <w:lvlJc w:val="right"/>
      <w:pPr>
        <w:ind w:left="2880" w:hanging="480"/>
      </w:pPr>
    </w:lvl>
    <w:lvl w:ilvl="6" w:tplc="F11071FC">
      <w:start w:val="1"/>
      <w:numFmt w:val="decimal"/>
      <w:lvlText w:val="%7."/>
      <w:lvlJc w:val="left"/>
      <w:pPr>
        <w:ind w:left="3360" w:hanging="480"/>
      </w:pPr>
    </w:lvl>
    <w:lvl w:ilvl="7" w:tplc="379CEA28">
      <w:start w:val="1"/>
      <w:numFmt w:val="ideographTraditional"/>
      <w:lvlText w:val="%8、"/>
      <w:lvlJc w:val="left"/>
      <w:pPr>
        <w:ind w:left="3840" w:hanging="480"/>
      </w:pPr>
    </w:lvl>
    <w:lvl w:ilvl="8" w:tplc="C1A2E0FA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4086C65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D916C122" w:tentative="1">
      <w:start w:val="1"/>
      <w:numFmt w:val="ideographTraditional"/>
      <w:lvlText w:val="%2、"/>
      <w:lvlJc w:val="left"/>
      <w:pPr>
        <w:ind w:left="960" w:hanging="480"/>
      </w:pPr>
    </w:lvl>
    <w:lvl w:ilvl="2" w:tplc="A94C3B20" w:tentative="1">
      <w:start w:val="1"/>
      <w:numFmt w:val="lowerRoman"/>
      <w:lvlText w:val="%3."/>
      <w:lvlJc w:val="right"/>
      <w:pPr>
        <w:ind w:left="1440" w:hanging="480"/>
      </w:pPr>
    </w:lvl>
    <w:lvl w:ilvl="3" w:tplc="85D0E3E2" w:tentative="1">
      <w:start w:val="1"/>
      <w:numFmt w:val="decimal"/>
      <w:lvlText w:val="%4."/>
      <w:lvlJc w:val="left"/>
      <w:pPr>
        <w:ind w:left="1920" w:hanging="480"/>
      </w:pPr>
    </w:lvl>
    <w:lvl w:ilvl="4" w:tplc="14DA2E92" w:tentative="1">
      <w:start w:val="1"/>
      <w:numFmt w:val="ideographTraditional"/>
      <w:lvlText w:val="%5、"/>
      <w:lvlJc w:val="left"/>
      <w:pPr>
        <w:ind w:left="2400" w:hanging="480"/>
      </w:pPr>
    </w:lvl>
    <w:lvl w:ilvl="5" w:tplc="FAA08EDA" w:tentative="1">
      <w:start w:val="1"/>
      <w:numFmt w:val="lowerRoman"/>
      <w:lvlText w:val="%6."/>
      <w:lvlJc w:val="right"/>
      <w:pPr>
        <w:ind w:left="2880" w:hanging="480"/>
      </w:pPr>
    </w:lvl>
    <w:lvl w:ilvl="6" w:tplc="DD4C3B28" w:tentative="1">
      <w:start w:val="1"/>
      <w:numFmt w:val="decimal"/>
      <w:lvlText w:val="%7."/>
      <w:lvlJc w:val="left"/>
      <w:pPr>
        <w:ind w:left="3360" w:hanging="480"/>
      </w:pPr>
    </w:lvl>
    <w:lvl w:ilvl="7" w:tplc="B8FC1F7A" w:tentative="1">
      <w:start w:val="1"/>
      <w:numFmt w:val="ideographTraditional"/>
      <w:lvlText w:val="%8、"/>
      <w:lvlJc w:val="left"/>
      <w:pPr>
        <w:ind w:left="3840" w:hanging="480"/>
      </w:pPr>
    </w:lvl>
    <w:lvl w:ilvl="8" w:tplc="F868615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58E25836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180640A" w:tentative="1">
      <w:start w:val="1"/>
      <w:numFmt w:val="ideographTraditional"/>
      <w:lvlText w:val="%2、"/>
      <w:lvlJc w:val="left"/>
      <w:pPr>
        <w:ind w:left="960" w:hanging="480"/>
      </w:pPr>
    </w:lvl>
    <w:lvl w:ilvl="2" w:tplc="5E68489C" w:tentative="1">
      <w:start w:val="1"/>
      <w:numFmt w:val="lowerRoman"/>
      <w:lvlText w:val="%3."/>
      <w:lvlJc w:val="right"/>
      <w:pPr>
        <w:ind w:left="1440" w:hanging="480"/>
      </w:pPr>
    </w:lvl>
    <w:lvl w:ilvl="3" w:tplc="EADA4110" w:tentative="1">
      <w:start w:val="1"/>
      <w:numFmt w:val="decimal"/>
      <w:lvlText w:val="%4."/>
      <w:lvlJc w:val="left"/>
      <w:pPr>
        <w:ind w:left="1920" w:hanging="480"/>
      </w:pPr>
    </w:lvl>
    <w:lvl w:ilvl="4" w:tplc="5A82B6B4" w:tentative="1">
      <w:start w:val="1"/>
      <w:numFmt w:val="ideographTraditional"/>
      <w:lvlText w:val="%5、"/>
      <w:lvlJc w:val="left"/>
      <w:pPr>
        <w:ind w:left="2400" w:hanging="480"/>
      </w:pPr>
    </w:lvl>
    <w:lvl w:ilvl="5" w:tplc="BD4A6174" w:tentative="1">
      <w:start w:val="1"/>
      <w:numFmt w:val="lowerRoman"/>
      <w:lvlText w:val="%6."/>
      <w:lvlJc w:val="right"/>
      <w:pPr>
        <w:ind w:left="2880" w:hanging="480"/>
      </w:pPr>
    </w:lvl>
    <w:lvl w:ilvl="6" w:tplc="F7EE2E8A" w:tentative="1">
      <w:start w:val="1"/>
      <w:numFmt w:val="decimal"/>
      <w:lvlText w:val="%7."/>
      <w:lvlJc w:val="left"/>
      <w:pPr>
        <w:ind w:left="3360" w:hanging="480"/>
      </w:pPr>
    </w:lvl>
    <w:lvl w:ilvl="7" w:tplc="DE4CB72E" w:tentative="1">
      <w:start w:val="1"/>
      <w:numFmt w:val="ideographTraditional"/>
      <w:lvlText w:val="%8、"/>
      <w:lvlJc w:val="left"/>
      <w:pPr>
        <w:ind w:left="3840" w:hanging="480"/>
      </w:pPr>
    </w:lvl>
    <w:lvl w:ilvl="8" w:tplc="0D0A792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3384B1E2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AFBADF28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907C6004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EE641F62">
      <w:start w:val="1"/>
      <w:numFmt w:val="decimal"/>
      <w:lvlText w:val="%4."/>
      <w:lvlJc w:val="left"/>
      <w:pPr>
        <w:ind w:left="1920" w:hanging="480"/>
      </w:pPr>
    </w:lvl>
    <w:lvl w:ilvl="4" w:tplc="45FAF39C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45624C6A" w:tentative="1">
      <w:start w:val="1"/>
      <w:numFmt w:val="lowerRoman"/>
      <w:lvlText w:val="%6."/>
      <w:lvlJc w:val="right"/>
      <w:pPr>
        <w:ind w:left="2880" w:hanging="480"/>
      </w:pPr>
    </w:lvl>
    <w:lvl w:ilvl="6" w:tplc="DDA80F78" w:tentative="1">
      <w:start w:val="1"/>
      <w:numFmt w:val="decimal"/>
      <w:lvlText w:val="%7."/>
      <w:lvlJc w:val="left"/>
      <w:pPr>
        <w:ind w:left="3360" w:hanging="480"/>
      </w:pPr>
    </w:lvl>
    <w:lvl w:ilvl="7" w:tplc="AE3019C0" w:tentative="1">
      <w:start w:val="1"/>
      <w:numFmt w:val="ideographTraditional"/>
      <w:lvlText w:val="%8、"/>
      <w:lvlJc w:val="left"/>
      <w:pPr>
        <w:ind w:left="3840" w:hanging="480"/>
      </w:pPr>
    </w:lvl>
    <w:lvl w:ilvl="8" w:tplc="36024B3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62B2B558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59A0A8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16AA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B1CB14C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FAA2A6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C5E54C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902693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18BAEBC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7B8B9A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FCE8DFFA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2A9E69A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9A4487D2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2AF8C9EE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4B22E6E0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E068B1C2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D6F283B8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38C5DB2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D6169BFE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395CDAE0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498AC182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418E6760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1F244F4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6547BB2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98C30E8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34254FC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C5F6F78C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6942F16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657CDAD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FB3AA7C4" w:tentative="1">
      <w:start w:val="1"/>
      <w:numFmt w:val="ideographTraditional"/>
      <w:lvlText w:val="%2、"/>
      <w:lvlJc w:val="left"/>
      <w:pPr>
        <w:ind w:left="960" w:hanging="480"/>
      </w:pPr>
    </w:lvl>
    <w:lvl w:ilvl="2" w:tplc="73A61B80" w:tentative="1">
      <w:start w:val="1"/>
      <w:numFmt w:val="lowerRoman"/>
      <w:lvlText w:val="%3."/>
      <w:lvlJc w:val="right"/>
      <w:pPr>
        <w:ind w:left="1440" w:hanging="480"/>
      </w:pPr>
    </w:lvl>
    <w:lvl w:ilvl="3" w:tplc="58064A92" w:tentative="1">
      <w:start w:val="1"/>
      <w:numFmt w:val="decimal"/>
      <w:lvlText w:val="%4."/>
      <w:lvlJc w:val="left"/>
      <w:pPr>
        <w:ind w:left="1920" w:hanging="480"/>
      </w:pPr>
    </w:lvl>
    <w:lvl w:ilvl="4" w:tplc="49CC855C" w:tentative="1">
      <w:start w:val="1"/>
      <w:numFmt w:val="ideographTraditional"/>
      <w:lvlText w:val="%5、"/>
      <w:lvlJc w:val="left"/>
      <w:pPr>
        <w:ind w:left="2400" w:hanging="480"/>
      </w:pPr>
    </w:lvl>
    <w:lvl w:ilvl="5" w:tplc="AA96E464" w:tentative="1">
      <w:start w:val="1"/>
      <w:numFmt w:val="lowerRoman"/>
      <w:lvlText w:val="%6."/>
      <w:lvlJc w:val="right"/>
      <w:pPr>
        <w:ind w:left="2880" w:hanging="480"/>
      </w:pPr>
    </w:lvl>
    <w:lvl w:ilvl="6" w:tplc="7BB89E6C" w:tentative="1">
      <w:start w:val="1"/>
      <w:numFmt w:val="decimal"/>
      <w:lvlText w:val="%7."/>
      <w:lvlJc w:val="left"/>
      <w:pPr>
        <w:ind w:left="3360" w:hanging="480"/>
      </w:pPr>
    </w:lvl>
    <w:lvl w:ilvl="7" w:tplc="0ED68960" w:tentative="1">
      <w:start w:val="1"/>
      <w:numFmt w:val="ideographTraditional"/>
      <w:lvlText w:val="%8、"/>
      <w:lvlJc w:val="left"/>
      <w:pPr>
        <w:ind w:left="3840" w:hanging="480"/>
      </w:pPr>
    </w:lvl>
    <w:lvl w:ilvl="8" w:tplc="908832A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BC6E423E">
      <w:start w:val="1"/>
      <w:numFmt w:val="taiwaneseCountingThousand"/>
      <w:lvlText w:val="%1、"/>
      <w:lvlJc w:val="left"/>
      <w:pPr>
        <w:ind w:left="960" w:hanging="480"/>
      </w:pPr>
    </w:lvl>
    <w:lvl w:ilvl="1" w:tplc="D760F844">
      <w:start w:val="1"/>
      <w:numFmt w:val="ideographTraditional"/>
      <w:lvlText w:val="%2、"/>
      <w:lvlJc w:val="left"/>
      <w:pPr>
        <w:ind w:left="1440" w:hanging="480"/>
      </w:pPr>
    </w:lvl>
    <w:lvl w:ilvl="2" w:tplc="E3500E08">
      <w:start w:val="1"/>
      <w:numFmt w:val="lowerRoman"/>
      <w:lvlText w:val="%3."/>
      <w:lvlJc w:val="right"/>
      <w:pPr>
        <w:ind w:left="1920" w:hanging="480"/>
      </w:pPr>
    </w:lvl>
    <w:lvl w:ilvl="3" w:tplc="A08467CA">
      <w:start w:val="1"/>
      <w:numFmt w:val="decimal"/>
      <w:lvlText w:val="%4."/>
      <w:lvlJc w:val="left"/>
      <w:pPr>
        <w:ind w:left="2400" w:hanging="480"/>
      </w:pPr>
    </w:lvl>
    <w:lvl w:ilvl="4" w:tplc="3F7E1142">
      <w:start w:val="1"/>
      <w:numFmt w:val="ideographTraditional"/>
      <w:lvlText w:val="%5、"/>
      <w:lvlJc w:val="left"/>
      <w:pPr>
        <w:ind w:left="2880" w:hanging="480"/>
      </w:pPr>
    </w:lvl>
    <w:lvl w:ilvl="5" w:tplc="74B25256">
      <w:start w:val="1"/>
      <w:numFmt w:val="lowerRoman"/>
      <w:lvlText w:val="%6."/>
      <w:lvlJc w:val="right"/>
      <w:pPr>
        <w:ind w:left="3360" w:hanging="480"/>
      </w:pPr>
    </w:lvl>
    <w:lvl w:ilvl="6" w:tplc="FC5C07FC">
      <w:start w:val="1"/>
      <w:numFmt w:val="decimal"/>
      <w:lvlText w:val="%7."/>
      <w:lvlJc w:val="left"/>
      <w:pPr>
        <w:ind w:left="3840" w:hanging="480"/>
      </w:pPr>
    </w:lvl>
    <w:lvl w:ilvl="7" w:tplc="A554044C">
      <w:start w:val="1"/>
      <w:numFmt w:val="ideographTraditional"/>
      <w:lvlText w:val="%8、"/>
      <w:lvlJc w:val="left"/>
      <w:pPr>
        <w:ind w:left="4320" w:hanging="480"/>
      </w:pPr>
    </w:lvl>
    <w:lvl w:ilvl="8" w:tplc="1BDC3D74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8FAE2FE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DA404C10" w:tentative="1">
      <w:start w:val="1"/>
      <w:numFmt w:val="ideographTraditional"/>
      <w:lvlText w:val="%2、"/>
      <w:lvlJc w:val="left"/>
      <w:pPr>
        <w:ind w:left="1680" w:hanging="480"/>
      </w:pPr>
    </w:lvl>
    <w:lvl w:ilvl="2" w:tplc="838ABD80" w:tentative="1">
      <w:start w:val="1"/>
      <w:numFmt w:val="lowerRoman"/>
      <w:lvlText w:val="%3."/>
      <w:lvlJc w:val="right"/>
      <w:pPr>
        <w:ind w:left="2160" w:hanging="480"/>
      </w:pPr>
    </w:lvl>
    <w:lvl w:ilvl="3" w:tplc="7FB6DAF2" w:tentative="1">
      <w:start w:val="1"/>
      <w:numFmt w:val="decimal"/>
      <w:lvlText w:val="%4."/>
      <w:lvlJc w:val="left"/>
      <w:pPr>
        <w:ind w:left="2640" w:hanging="480"/>
      </w:pPr>
    </w:lvl>
    <w:lvl w:ilvl="4" w:tplc="02D4F28A" w:tentative="1">
      <w:start w:val="1"/>
      <w:numFmt w:val="ideographTraditional"/>
      <w:lvlText w:val="%5、"/>
      <w:lvlJc w:val="left"/>
      <w:pPr>
        <w:ind w:left="3120" w:hanging="480"/>
      </w:pPr>
    </w:lvl>
    <w:lvl w:ilvl="5" w:tplc="3F1EAEE2" w:tentative="1">
      <w:start w:val="1"/>
      <w:numFmt w:val="lowerRoman"/>
      <w:lvlText w:val="%6."/>
      <w:lvlJc w:val="right"/>
      <w:pPr>
        <w:ind w:left="3600" w:hanging="480"/>
      </w:pPr>
    </w:lvl>
    <w:lvl w:ilvl="6" w:tplc="8C506A18" w:tentative="1">
      <w:start w:val="1"/>
      <w:numFmt w:val="decimal"/>
      <w:lvlText w:val="%7."/>
      <w:lvlJc w:val="left"/>
      <w:pPr>
        <w:ind w:left="4080" w:hanging="480"/>
      </w:pPr>
    </w:lvl>
    <w:lvl w:ilvl="7" w:tplc="B6148B06" w:tentative="1">
      <w:start w:val="1"/>
      <w:numFmt w:val="ideographTraditional"/>
      <w:lvlText w:val="%8、"/>
      <w:lvlJc w:val="left"/>
      <w:pPr>
        <w:ind w:left="4560" w:hanging="480"/>
      </w:pPr>
    </w:lvl>
    <w:lvl w:ilvl="8" w:tplc="CA1C429E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B4467E40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DD7A3F04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C9DEE3A8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39ACC968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146E455A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068E996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D29E7E1E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E06641D2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8AB0F8CE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4C5A8D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B2EBF2" w:tentative="1">
      <w:start w:val="1"/>
      <w:numFmt w:val="ideographTraditional"/>
      <w:lvlText w:val="%2、"/>
      <w:lvlJc w:val="left"/>
      <w:pPr>
        <w:ind w:left="960" w:hanging="480"/>
      </w:pPr>
    </w:lvl>
    <w:lvl w:ilvl="2" w:tplc="55065DA0" w:tentative="1">
      <w:start w:val="1"/>
      <w:numFmt w:val="lowerRoman"/>
      <w:lvlText w:val="%3."/>
      <w:lvlJc w:val="right"/>
      <w:pPr>
        <w:ind w:left="1440" w:hanging="480"/>
      </w:pPr>
    </w:lvl>
    <w:lvl w:ilvl="3" w:tplc="2704293C" w:tentative="1">
      <w:start w:val="1"/>
      <w:numFmt w:val="decimal"/>
      <w:lvlText w:val="%4."/>
      <w:lvlJc w:val="left"/>
      <w:pPr>
        <w:ind w:left="1920" w:hanging="480"/>
      </w:pPr>
    </w:lvl>
    <w:lvl w:ilvl="4" w:tplc="6F86CB34" w:tentative="1">
      <w:start w:val="1"/>
      <w:numFmt w:val="ideographTraditional"/>
      <w:lvlText w:val="%5、"/>
      <w:lvlJc w:val="left"/>
      <w:pPr>
        <w:ind w:left="2400" w:hanging="480"/>
      </w:pPr>
    </w:lvl>
    <w:lvl w:ilvl="5" w:tplc="16AE58A6" w:tentative="1">
      <w:start w:val="1"/>
      <w:numFmt w:val="lowerRoman"/>
      <w:lvlText w:val="%6."/>
      <w:lvlJc w:val="right"/>
      <w:pPr>
        <w:ind w:left="2880" w:hanging="480"/>
      </w:pPr>
    </w:lvl>
    <w:lvl w:ilvl="6" w:tplc="44666624" w:tentative="1">
      <w:start w:val="1"/>
      <w:numFmt w:val="decimal"/>
      <w:lvlText w:val="%7."/>
      <w:lvlJc w:val="left"/>
      <w:pPr>
        <w:ind w:left="3360" w:hanging="480"/>
      </w:pPr>
    </w:lvl>
    <w:lvl w:ilvl="7" w:tplc="F4EA3CB6" w:tentative="1">
      <w:start w:val="1"/>
      <w:numFmt w:val="ideographTraditional"/>
      <w:lvlText w:val="%8、"/>
      <w:lvlJc w:val="left"/>
      <w:pPr>
        <w:ind w:left="3840" w:hanging="480"/>
      </w:pPr>
    </w:lvl>
    <w:lvl w:ilvl="8" w:tplc="76843FD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36F4A120">
      <w:start w:val="1"/>
      <w:numFmt w:val="decimal"/>
      <w:suff w:val="nothing"/>
      <w:lvlText w:val="%1."/>
      <w:lvlJc w:val="left"/>
      <w:pPr>
        <w:ind w:left="360" w:hanging="360"/>
      </w:pPr>
    </w:lvl>
    <w:lvl w:ilvl="1" w:tplc="E7B21D10">
      <w:start w:val="1"/>
      <w:numFmt w:val="ideographTraditional"/>
      <w:lvlText w:val="%2、"/>
      <w:lvlJc w:val="left"/>
      <w:pPr>
        <w:ind w:left="960" w:hanging="480"/>
      </w:pPr>
    </w:lvl>
    <w:lvl w:ilvl="2" w:tplc="702A701A">
      <w:start w:val="1"/>
      <w:numFmt w:val="lowerRoman"/>
      <w:lvlText w:val="%3."/>
      <w:lvlJc w:val="right"/>
      <w:pPr>
        <w:ind w:left="1440" w:hanging="480"/>
      </w:pPr>
    </w:lvl>
    <w:lvl w:ilvl="3" w:tplc="FE84D3BA">
      <w:start w:val="1"/>
      <w:numFmt w:val="decimal"/>
      <w:lvlText w:val="%4."/>
      <w:lvlJc w:val="left"/>
      <w:pPr>
        <w:ind w:left="1920" w:hanging="480"/>
      </w:pPr>
    </w:lvl>
    <w:lvl w:ilvl="4" w:tplc="086C7232">
      <w:start w:val="1"/>
      <w:numFmt w:val="ideographTraditional"/>
      <w:lvlText w:val="%5、"/>
      <w:lvlJc w:val="left"/>
      <w:pPr>
        <w:ind w:left="2400" w:hanging="480"/>
      </w:pPr>
    </w:lvl>
    <w:lvl w:ilvl="5" w:tplc="6D84CD74">
      <w:start w:val="1"/>
      <w:numFmt w:val="lowerRoman"/>
      <w:lvlText w:val="%6."/>
      <w:lvlJc w:val="right"/>
      <w:pPr>
        <w:ind w:left="2880" w:hanging="480"/>
      </w:pPr>
    </w:lvl>
    <w:lvl w:ilvl="6" w:tplc="68E69526">
      <w:start w:val="1"/>
      <w:numFmt w:val="decimal"/>
      <w:lvlText w:val="%7."/>
      <w:lvlJc w:val="left"/>
      <w:pPr>
        <w:ind w:left="3360" w:hanging="480"/>
      </w:pPr>
    </w:lvl>
    <w:lvl w:ilvl="7" w:tplc="67CC6278">
      <w:start w:val="1"/>
      <w:numFmt w:val="ideographTraditional"/>
      <w:lvlText w:val="%8、"/>
      <w:lvlJc w:val="left"/>
      <w:pPr>
        <w:ind w:left="3840" w:hanging="480"/>
      </w:pPr>
    </w:lvl>
    <w:lvl w:ilvl="8" w:tplc="34122094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076AEAEA">
      <w:start w:val="1"/>
      <w:numFmt w:val="taiwaneseCountingThousand"/>
      <w:lvlText w:val="%1、"/>
      <w:lvlJc w:val="left"/>
      <w:pPr>
        <w:ind w:left="600" w:hanging="600"/>
      </w:pPr>
    </w:lvl>
    <w:lvl w:ilvl="1" w:tplc="D4068FCA">
      <w:start w:val="1"/>
      <w:numFmt w:val="ideographTraditional"/>
      <w:lvlText w:val="%2、"/>
      <w:lvlJc w:val="left"/>
      <w:pPr>
        <w:ind w:left="960" w:hanging="480"/>
      </w:pPr>
    </w:lvl>
    <w:lvl w:ilvl="2" w:tplc="DC543FB0">
      <w:start w:val="1"/>
      <w:numFmt w:val="lowerRoman"/>
      <w:lvlText w:val="%3."/>
      <w:lvlJc w:val="right"/>
      <w:pPr>
        <w:ind w:left="1440" w:hanging="480"/>
      </w:pPr>
    </w:lvl>
    <w:lvl w:ilvl="3" w:tplc="9BF49012">
      <w:start w:val="1"/>
      <w:numFmt w:val="decimal"/>
      <w:lvlText w:val="%4."/>
      <w:lvlJc w:val="left"/>
      <w:pPr>
        <w:ind w:left="1920" w:hanging="480"/>
      </w:pPr>
    </w:lvl>
    <w:lvl w:ilvl="4" w:tplc="A31CFBF2">
      <w:start w:val="1"/>
      <w:numFmt w:val="ideographTraditional"/>
      <w:lvlText w:val="%5、"/>
      <w:lvlJc w:val="left"/>
      <w:pPr>
        <w:ind w:left="2400" w:hanging="480"/>
      </w:pPr>
    </w:lvl>
    <w:lvl w:ilvl="5" w:tplc="157CA8DA">
      <w:start w:val="1"/>
      <w:numFmt w:val="lowerRoman"/>
      <w:lvlText w:val="%6."/>
      <w:lvlJc w:val="right"/>
      <w:pPr>
        <w:ind w:left="2880" w:hanging="480"/>
      </w:pPr>
    </w:lvl>
    <w:lvl w:ilvl="6" w:tplc="38349A84">
      <w:start w:val="1"/>
      <w:numFmt w:val="decimal"/>
      <w:lvlText w:val="%7."/>
      <w:lvlJc w:val="left"/>
      <w:pPr>
        <w:ind w:left="3360" w:hanging="480"/>
      </w:pPr>
    </w:lvl>
    <w:lvl w:ilvl="7" w:tplc="4CF8170C">
      <w:start w:val="1"/>
      <w:numFmt w:val="ideographTraditional"/>
      <w:lvlText w:val="%8、"/>
      <w:lvlJc w:val="left"/>
      <w:pPr>
        <w:ind w:left="3840" w:hanging="480"/>
      </w:pPr>
    </w:lvl>
    <w:lvl w:ilvl="8" w:tplc="66C86F2E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E258C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DD26FF8" w:tentative="1">
      <w:start w:val="1"/>
      <w:numFmt w:val="ideographTraditional"/>
      <w:lvlText w:val="%2、"/>
      <w:lvlJc w:val="left"/>
      <w:pPr>
        <w:ind w:left="960" w:hanging="480"/>
      </w:pPr>
    </w:lvl>
    <w:lvl w:ilvl="2" w:tplc="FC98FC86" w:tentative="1">
      <w:start w:val="1"/>
      <w:numFmt w:val="lowerRoman"/>
      <w:lvlText w:val="%3."/>
      <w:lvlJc w:val="right"/>
      <w:pPr>
        <w:ind w:left="1440" w:hanging="480"/>
      </w:pPr>
    </w:lvl>
    <w:lvl w:ilvl="3" w:tplc="3A261E70" w:tentative="1">
      <w:start w:val="1"/>
      <w:numFmt w:val="decimal"/>
      <w:lvlText w:val="%4."/>
      <w:lvlJc w:val="left"/>
      <w:pPr>
        <w:ind w:left="1920" w:hanging="480"/>
      </w:pPr>
    </w:lvl>
    <w:lvl w:ilvl="4" w:tplc="002CE0B4" w:tentative="1">
      <w:start w:val="1"/>
      <w:numFmt w:val="ideographTraditional"/>
      <w:lvlText w:val="%5、"/>
      <w:lvlJc w:val="left"/>
      <w:pPr>
        <w:ind w:left="2400" w:hanging="480"/>
      </w:pPr>
    </w:lvl>
    <w:lvl w:ilvl="5" w:tplc="EBF6D146" w:tentative="1">
      <w:start w:val="1"/>
      <w:numFmt w:val="lowerRoman"/>
      <w:lvlText w:val="%6."/>
      <w:lvlJc w:val="right"/>
      <w:pPr>
        <w:ind w:left="2880" w:hanging="480"/>
      </w:pPr>
    </w:lvl>
    <w:lvl w:ilvl="6" w:tplc="EF6CA29A" w:tentative="1">
      <w:start w:val="1"/>
      <w:numFmt w:val="decimal"/>
      <w:lvlText w:val="%7."/>
      <w:lvlJc w:val="left"/>
      <w:pPr>
        <w:ind w:left="3360" w:hanging="480"/>
      </w:pPr>
    </w:lvl>
    <w:lvl w:ilvl="7" w:tplc="7A1638F2" w:tentative="1">
      <w:start w:val="1"/>
      <w:numFmt w:val="ideographTraditional"/>
      <w:lvlText w:val="%8、"/>
      <w:lvlJc w:val="left"/>
      <w:pPr>
        <w:ind w:left="3840" w:hanging="480"/>
      </w:pPr>
    </w:lvl>
    <w:lvl w:ilvl="8" w:tplc="F520552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E37ED72C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8F4BC12" w:tentative="1">
      <w:start w:val="1"/>
      <w:numFmt w:val="ideographTraditional"/>
      <w:lvlText w:val="%2、"/>
      <w:lvlJc w:val="left"/>
      <w:pPr>
        <w:ind w:left="960" w:hanging="480"/>
      </w:pPr>
    </w:lvl>
    <w:lvl w:ilvl="2" w:tplc="7FAC6878" w:tentative="1">
      <w:start w:val="1"/>
      <w:numFmt w:val="lowerRoman"/>
      <w:lvlText w:val="%3."/>
      <w:lvlJc w:val="right"/>
      <w:pPr>
        <w:ind w:left="1440" w:hanging="480"/>
      </w:pPr>
    </w:lvl>
    <w:lvl w:ilvl="3" w:tplc="6446269A" w:tentative="1">
      <w:start w:val="1"/>
      <w:numFmt w:val="decimal"/>
      <w:lvlText w:val="%4."/>
      <w:lvlJc w:val="left"/>
      <w:pPr>
        <w:ind w:left="1920" w:hanging="480"/>
      </w:pPr>
    </w:lvl>
    <w:lvl w:ilvl="4" w:tplc="3F3A2614" w:tentative="1">
      <w:start w:val="1"/>
      <w:numFmt w:val="ideographTraditional"/>
      <w:lvlText w:val="%5、"/>
      <w:lvlJc w:val="left"/>
      <w:pPr>
        <w:ind w:left="2400" w:hanging="480"/>
      </w:pPr>
    </w:lvl>
    <w:lvl w:ilvl="5" w:tplc="5436064A" w:tentative="1">
      <w:start w:val="1"/>
      <w:numFmt w:val="lowerRoman"/>
      <w:lvlText w:val="%6."/>
      <w:lvlJc w:val="right"/>
      <w:pPr>
        <w:ind w:left="2880" w:hanging="480"/>
      </w:pPr>
    </w:lvl>
    <w:lvl w:ilvl="6" w:tplc="C44C19BE" w:tentative="1">
      <w:start w:val="1"/>
      <w:numFmt w:val="decimal"/>
      <w:lvlText w:val="%7."/>
      <w:lvlJc w:val="left"/>
      <w:pPr>
        <w:ind w:left="3360" w:hanging="480"/>
      </w:pPr>
    </w:lvl>
    <w:lvl w:ilvl="7" w:tplc="13B68B90" w:tentative="1">
      <w:start w:val="1"/>
      <w:numFmt w:val="ideographTraditional"/>
      <w:lvlText w:val="%8、"/>
      <w:lvlJc w:val="left"/>
      <w:pPr>
        <w:ind w:left="3840" w:hanging="480"/>
      </w:pPr>
    </w:lvl>
    <w:lvl w:ilvl="8" w:tplc="A89C03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69E63E2E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C4EAE89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67E2CAEA" w:tentative="1">
      <w:start w:val="1"/>
      <w:numFmt w:val="lowerRoman"/>
      <w:lvlText w:val="%3."/>
      <w:lvlJc w:val="right"/>
      <w:pPr>
        <w:ind w:left="1440" w:hanging="480"/>
      </w:pPr>
    </w:lvl>
    <w:lvl w:ilvl="3" w:tplc="F4643A10" w:tentative="1">
      <w:start w:val="1"/>
      <w:numFmt w:val="decimal"/>
      <w:lvlText w:val="%4."/>
      <w:lvlJc w:val="left"/>
      <w:pPr>
        <w:ind w:left="1920" w:hanging="480"/>
      </w:pPr>
    </w:lvl>
    <w:lvl w:ilvl="4" w:tplc="C55CEDEA" w:tentative="1">
      <w:start w:val="1"/>
      <w:numFmt w:val="ideographTraditional"/>
      <w:lvlText w:val="%5、"/>
      <w:lvlJc w:val="left"/>
      <w:pPr>
        <w:ind w:left="2400" w:hanging="480"/>
      </w:pPr>
    </w:lvl>
    <w:lvl w:ilvl="5" w:tplc="B0A8A9A6" w:tentative="1">
      <w:start w:val="1"/>
      <w:numFmt w:val="lowerRoman"/>
      <w:lvlText w:val="%6."/>
      <w:lvlJc w:val="right"/>
      <w:pPr>
        <w:ind w:left="2880" w:hanging="480"/>
      </w:pPr>
    </w:lvl>
    <w:lvl w:ilvl="6" w:tplc="FA60E486" w:tentative="1">
      <w:start w:val="1"/>
      <w:numFmt w:val="decimal"/>
      <w:lvlText w:val="%7."/>
      <w:lvlJc w:val="left"/>
      <w:pPr>
        <w:ind w:left="3360" w:hanging="480"/>
      </w:pPr>
    </w:lvl>
    <w:lvl w:ilvl="7" w:tplc="754A11A4" w:tentative="1">
      <w:start w:val="1"/>
      <w:numFmt w:val="ideographTraditional"/>
      <w:lvlText w:val="%8、"/>
      <w:lvlJc w:val="left"/>
      <w:pPr>
        <w:ind w:left="3840" w:hanging="480"/>
      </w:pPr>
    </w:lvl>
    <w:lvl w:ilvl="8" w:tplc="3B56E450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62A6F"/>
    <w:rsid w:val="00375D81"/>
    <w:rsid w:val="003866B7"/>
    <w:rsid w:val="003910BF"/>
    <w:rsid w:val="00392291"/>
    <w:rsid w:val="003A11D3"/>
    <w:rsid w:val="003B7F64"/>
    <w:rsid w:val="003D64F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23C47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CF6FF2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4C18C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,List Paragraph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,List Paragraph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BF26B-B1E4-4CA4-AFF2-03398E223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2</cp:revision>
  <cp:lastPrinted>2022-04-14T12:49:00Z</cp:lastPrinted>
  <dcterms:created xsi:type="dcterms:W3CDTF">2022-05-05T02:56:00Z</dcterms:created>
  <dcterms:modified xsi:type="dcterms:W3CDTF">2022-05-05T02:56:00Z</dcterms:modified>
</cp:coreProperties>
</file>