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830" w:rsidRDefault="003C779A" w:rsidP="00E52275">
      <w:pPr>
        <w:suppressAutoHyphens/>
        <w:spacing w:line="360" w:lineRule="auto"/>
        <w:ind w:left="-142" w:right="-58"/>
        <w:jc w:val="center"/>
        <w:rPr>
          <w:rFonts w:ascii="標楷體" w:eastAsia="標楷體" w:hAnsi="標楷體" w:cs="標楷體"/>
          <w:kern w:val="1"/>
          <w:sz w:val="32"/>
          <w:szCs w:val="32"/>
        </w:rPr>
      </w:pPr>
      <w:bookmarkStart w:id="0" w:name="page1"/>
      <w:bookmarkStart w:id="1" w:name="_Hlk52870390"/>
      <w:bookmarkEnd w:id="0"/>
      <w:r w:rsidRPr="003C779A">
        <w:rPr>
          <w:rFonts w:ascii="標楷體" w:eastAsia="標楷體" w:hAnsi="標楷體"/>
          <w:sz w:val="32"/>
          <w:szCs w:val="32"/>
        </w:rPr>
        <w:t>桃園市 1</w:t>
      </w:r>
      <w:r w:rsidR="00C37092">
        <w:rPr>
          <w:rFonts w:ascii="標楷體" w:eastAsia="標楷體" w:hAnsi="標楷體" w:hint="eastAsia"/>
          <w:sz w:val="32"/>
          <w:szCs w:val="32"/>
        </w:rPr>
        <w:t>10</w:t>
      </w:r>
      <w:r w:rsidRPr="003C779A">
        <w:rPr>
          <w:rFonts w:ascii="標楷體" w:eastAsia="標楷體" w:hAnsi="標楷體"/>
          <w:sz w:val="32"/>
          <w:szCs w:val="32"/>
        </w:rPr>
        <w:t xml:space="preserve"> 年度科學技能競賽</w:t>
      </w:r>
      <w:proofErr w:type="gramStart"/>
      <w:r w:rsidRPr="003C779A">
        <w:rPr>
          <w:rFonts w:ascii="標楷體" w:eastAsia="標楷體" w:hAnsi="標楷體"/>
          <w:sz w:val="32"/>
          <w:szCs w:val="32"/>
        </w:rPr>
        <w:t>─</w:t>
      </w:r>
      <w:proofErr w:type="gramEnd"/>
      <w:r w:rsidRPr="003C779A">
        <w:rPr>
          <w:rFonts w:ascii="標楷體" w:eastAsia="標楷體" w:hAnsi="標楷體"/>
          <w:sz w:val="32"/>
          <w:szCs w:val="32"/>
        </w:rPr>
        <w:t>水火箭競</w:t>
      </w:r>
      <w:bookmarkEnd w:id="1"/>
      <w:r w:rsidRPr="003C779A">
        <w:rPr>
          <w:rFonts w:ascii="標楷體" w:eastAsia="標楷體" w:hAnsi="標楷體"/>
          <w:sz w:val="32"/>
          <w:szCs w:val="32"/>
        </w:rPr>
        <w:t>賽</w:t>
      </w:r>
      <w:r w:rsidR="00C74830" w:rsidRPr="003C779A">
        <w:rPr>
          <w:rFonts w:ascii="標楷體" w:eastAsia="標楷體" w:hAnsi="標楷體" w:cs="標楷體"/>
          <w:kern w:val="1"/>
          <w:sz w:val="32"/>
          <w:szCs w:val="32"/>
        </w:rPr>
        <w:t>會議</w:t>
      </w:r>
      <w:r w:rsidR="00181736">
        <w:rPr>
          <w:rFonts w:ascii="標楷體" w:eastAsia="標楷體" w:hAnsi="標楷體" w:cs="標楷體" w:hint="eastAsia"/>
          <w:kern w:val="1"/>
          <w:sz w:val="32"/>
          <w:szCs w:val="32"/>
        </w:rPr>
        <w:t>紀錄</w:t>
      </w:r>
    </w:p>
    <w:p w:rsidR="002A2BE3" w:rsidRPr="003C779A" w:rsidRDefault="002A2BE3" w:rsidP="00E52275">
      <w:pPr>
        <w:suppressAutoHyphens/>
        <w:spacing w:line="360" w:lineRule="auto"/>
        <w:ind w:left="-142" w:right="-58"/>
        <w:jc w:val="center"/>
        <w:rPr>
          <w:rFonts w:ascii="標楷體" w:eastAsia="標楷體" w:hAnsi="標楷體" w:cs="標楷體"/>
          <w:kern w:val="1"/>
          <w:sz w:val="32"/>
          <w:szCs w:val="32"/>
        </w:rPr>
      </w:pP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時間：</w:t>
      </w:r>
      <w:r w:rsidR="00AB5DB3"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1</w:t>
      </w:r>
      <w:r w:rsidR="00C37092">
        <w:rPr>
          <w:rFonts w:ascii="標楷體" w:eastAsia="標楷體" w:hAnsi="標楷體" w:cs="新細明體" w:hint="eastAsia"/>
          <w:kern w:val="0"/>
          <w:sz w:val="28"/>
          <w:szCs w:val="28"/>
        </w:rPr>
        <w:t>10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年</w:t>
      </w:r>
      <w:r w:rsidR="00AB5DB3"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9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月</w:t>
      </w:r>
      <w:r w:rsidR="00C37092">
        <w:rPr>
          <w:rFonts w:ascii="標楷體" w:eastAsia="標楷體" w:hAnsi="標楷體" w:cs="新細明體" w:hint="eastAsia"/>
          <w:kern w:val="0"/>
          <w:sz w:val="28"/>
          <w:szCs w:val="28"/>
        </w:rPr>
        <w:t>29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日(星期三)下午1時30分</w:t>
      </w: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地點：</w:t>
      </w:r>
      <w:r w:rsidRPr="009A25FE">
        <w:rPr>
          <w:rFonts w:ascii="標楷體" w:eastAsia="標楷體" w:hAnsi="標楷體" w:cs="新細明體"/>
          <w:kern w:val="0"/>
          <w:sz w:val="28"/>
          <w:szCs w:val="28"/>
        </w:rPr>
        <w:t>建國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國小 </w:t>
      </w:r>
      <w:r w:rsidR="00C37092">
        <w:rPr>
          <w:rFonts w:ascii="標楷體" w:eastAsia="標楷體" w:hAnsi="標楷體" w:cs="新細明體" w:hint="eastAsia"/>
          <w:kern w:val="0"/>
          <w:sz w:val="28"/>
          <w:szCs w:val="28"/>
        </w:rPr>
        <w:t>三樓</w:t>
      </w:r>
      <w:r w:rsidR="00E03FDD">
        <w:rPr>
          <w:rFonts w:ascii="標楷體" w:eastAsia="標楷體" w:hAnsi="標楷體" w:cs="新細明體" w:hint="eastAsia"/>
          <w:kern w:val="0"/>
          <w:sz w:val="28"/>
          <w:szCs w:val="28"/>
        </w:rPr>
        <w:t>視聽教室</w:t>
      </w:r>
      <w:bookmarkStart w:id="2" w:name="_GoBack"/>
      <w:bookmarkEnd w:id="2"/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主持人：</w:t>
      </w:r>
      <w:r w:rsidR="00C37092">
        <w:rPr>
          <w:rFonts w:ascii="標楷體" w:eastAsia="標楷體" w:hAnsi="標楷體" w:cs="新細明體" w:hint="eastAsia"/>
          <w:kern w:val="0"/>
          <w:sz w:val="28"/>
          <w:szCs w:val="28"/>
        </w:rPr>
        <w:t>林業泰校長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         </w:t>
      </w:r>
      <w:r w:rsidR="001A3158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</w:t>
      </w: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ab/>
        <w:t>記錄：</w:t>
      </w:r>
      <w:r w:rsidR="001A3158">
        <w:rPr>
          <w:rFonts w:ascii="標楷體" w:eastAsia="標楷體" w:hAnsi="標楷體" w:cs="新細明體" w:hint="eastAsia"/>
          <w:kern w:val="0"/>
          <w:sz w:val="28"/>
          <w:szCs w:val="28"/>
        </w:rPr>
        <w:t>呂學峯</w:t>
      </w: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出席人員：如簽到表</w:t>
      </w: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主席致詞：略</w:t>
      </w: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709"/>
        </w:tabs>
        <w:snapToGrid w:val="0"/>
        <w:spacing w:line="360" w:lineRule="auto"/>
        <w:rPr>
          <w:rFonts w:ascii="標楷體" w:eastAsia="標楷體" w:hAnsi="標楷體" w:cs="新細明體"/>
          <w:kern w:val="0"/>
          <w:sz w:val="28"/>
          <w:szCs w:val="28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業務單位報告：</w:t>
      </w:r>
    </w:p>
    <w:p w:rsidR="00C74830" w:rsidRDefault="00C74830" w:rsidP="00C74830">
      <w:pPr>
        <w:widowControl/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C74830">
        <w:rPr>
          <w:rFonts w:ascii="標楷體" w:eastAsia="標楷體" w:hAnsi="標楷體" w:cs="新細明體" w:hint="eastAsia"/>
          <w:kern w:val="0"/>
          <w:szCs w:val="24"/>
        </w:rPr>
        <w:t>本</w:t>
      </w:r>
      <w:r w:rsidR="00195AC9">
        <w:rPr>
          <w:rFonts w:ascii="標楷體" w:eastAsia="標楷體" w:hAnsi="標楷體" w:cs="新細明體"/>
          <w:kern w:val="0"/>
          <w:szCs w:val="24"/>
        </w:rPr>
        <w:t>(</w:t>
      </w:r>
      <w:r w:rsidR="00C37092">
        <w:rPr>
          <w:rFonts w:ascii="標楷體" w:eastAsia="標楷體" w:hAnsi="標楷體" w:cs="新細明體" w:hint="eastAsia"/>
          <w:kern w:val="0"/>
          <w:szCs w:val="24"/>
        </w:rPr>
        <w:t>110</w:t>
      </w:r>
      <w:r w:rsidRPr="00C74830">
        <w:rPr>
          <w:rFonts w:ascii="標楷體" w:eastAsia="標楷體" w:hAnsi="標楷體" w:cs="新細明體"/>
          <w:kern w:val="0"/>
          <w:szCs w:val="24"/>
        </w:rPr>
        <w:t>)年度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報名參加水火箭</w:t>
      </w:r>
      <w:r w:rsidR="009A25FE">
        <w:rPr>
          <w:rFonts w:ascii="標楷體" w:eastAsia="標楷體" w:hAnsi="標楷體" w:cs="新細明體" w:hint="eastAsia"/>
          <w:kern w:val="0"/>
          <w:szCs w:val="24"/>
        </w:rPr>
        <w:t>比賽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隊伍數共計</w:t>
      </w:r>
      <w:r w:rsidR="00195AC9">
        <w:rPr>
          <w:rFonts w:ascii="標楷體" w:eastAsia="標楷體" w:hAnsi="標楷體" w:cs="新細明體"/>
          <w:kern w:val="0"/>
          <w:szCs w:val="24"/>
        </w:rPr>
        <w:t>4</w:t>
      </w:r>
      <w:r w:rsidR="00C37092">
        <w:rPr>
          <w:rFonts w:ascii="標楷體" w:eastAsia="標楷體" w:hAnsi="標楷體" w:cs="新細明體" w:hint="eastAsia"/>
          <w:kern w:val="0"/>
          <w:szCs w:val="24"/>
        </w:rPr>
        <w:t>5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隊</w:t>
      </w:r>
      <w:r w:rsidR="003C779A">
        <w:rPr>
          <w:rFonts w:ascii="標楷體" w:eastAsia="標楷體" w:hAnsi="標楷體" w:cs="新細明體" w:hint="eastAsia"/>
          <w:kern w:val="0"/>
          <w:szCs w:val="24"/>
        </w:rPr>
        <w:t>(金</w:t>
      </w:r>
      <w:proofErr w:type="gramStart"/>
      <w:r w:rsidR="003C779A">
        <w:rPr>
          <w:rFonts w:ascii="標楷體" w:eastAsia="標楷體" w:hAnsi="標楷體" w:cs="新細明體" w:hint="eastAsia"/>
          <w:kern w:val="0"/>
          <w:szCs w:val="24"/>
        </w:rPr>
        <w:t>隼</w:t>
      </w:r>
      <w:proofErr w:type="gramEnd"/>
      <w:r w:rsidR="003C779A">
        <w:rPr>
          <w:rFonts w:ascii="標楷體" w:eastAsia="標楷體" w:hAnsi="標楷體" w:cs="新細明體" w:hint="eastAsia"/>
          <w:kern w:val="0"/>
          <w:szCs w:val="24"/>
        </w:rPr>
        <w:t>2</w:t>
      </w:r>
      <w:r w:rsidR="00C37092">
        <w:rPr>
          <w:rFonts w:ascii="標楷體" w:eastAsia="標楷體" w:hAnsi="標楷體" w:cs="新細明體" w:hint="eastAsia"/>
          <w:kern w:val="0"/>
          <w:szCs w:val="24"/>
        </w:rPr>
        <w:t>2</w:t>
      </w:r>
      <w:r w:rsidR="003C779A">
        <w:rPr>
          <w:rFonts w:ascii="標楷體" w:eastAsia="標楷體" w:hAnsi="標楷體" w:cs="新細明體" w:hint="eastAsia"/>
          <w:kern w:val="0"/>
          <w:szCs w:val="24"/>
        </w:rPr>
        <w:t>隊、</w:t>
      </w:r>
      <w:proofErr w:type="gramStart"/>
      <w:r w:rsidR="003C779A">
        <w:rPr>
          <w:rFonts w:ascii="標楷體" w:eastAsia="標楷體" w:hAnsi="標楷體" w:cs="新細明體" w:hint="eastAsia"/>
          <w:kern w:val="0"/>
          <w:szCs w:val="24"/>
        </w:rPr>
        <w:t>金鴿15</w:t>
      </w:r>
      <w:proofErr w:type="gramEnd"/>
      <w:r w:rsidR="003C779A">
        <w:rPr>
          <w:rFonts w:ascii="標楷體" w:eastAsia="標楷體" w:hAnsi="標楷體" w:cs="新細明體" w:hint="eastAsia"/>
          <w:kern w:val="0"/>
          <w:szCs w:val="24"/>
        </w:rPr>
        <w:t>隊、金燕</w:t>
      </w:r>
      <w:r w:rsidR="00C37092">
        <w:rPr>
          <w:rFonts w:ascii="標楷體" w:eastAsia="標楷體" w:hAnsi="標楷體" w:cs="新細明體" w:hint="eastAsia"/>
          <w:kern w:val="0"/>
          <w:szCs w:val="24"/>
        </w:rPr>
        <w:t>8</w:t>
      </w:r>
      <w:r w:rsidR="003C779A">
        <w:rPr>
          <w:rFonts w:ascii="標楷體" w:eastAsia="標楷體" w:hAnsi="標楷體" w:cs="新細明體" w:hint="eastAsia"/>
          <w:kern w:val="0"/>
          <w:szCs w:val="24"/>
        </w:rPr>
        <w:t>隊)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參加競賽。</w:t>
      </w:r>
    </w:p>
    <w:p w:rsidR="008436BB" w:rsidRPr="00C74830" w:rsidRDefault="008436BB" w:rsidP="00C74830">
      <w:pPr>
        <w:widowControl/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426112">
        <w:rPr>
          <w:rFonts w:ascii="標楷體" w:eastAsia="標楷體" w:hAnsi="標楷體" w:cs="新細明體" w:hint="eastAsia"/>
          <w:kern w:val="0"/>
          <w:szCs w:val="24"/>
        </w:rPr>
        <w:t>因為</w:t>
      </w:r>
      <w:proofErr w:type="gramStart"/>
      <w:r w:rsidRPr="00426112">
        <w:rPr>
          <w:rFonts w:ascii="標楷體" w:eastAsia="標楷體" w:hAnsi="標楷體" w:cs="新細明體" w:hint="eastAsia"/>
          <w:kern w:val="0"/>
          <w:szCs w:val="24"/>
        </w:rPr>
        <w:t>疫</w:t>
      </w:r>
      <w:proofErr w:type="gramEnd"/>
      <w:r w:rsidRPr="00426112">
        <w:rPr>
          <w:rFonts w:ascii="標楷體" w:eastAsia="標楷體" w:hAnsi="標楷體" w:cs="新細明體" w:hint="eastAsia"/>
          <w:kern w:val="0"/>
          <w:szCs w:val="24"/>
        </w:rPr>
        <w:t>情關係進行人數管制</w:t>
      </w:r>
      <w:r>
        <w:rPr>
          <w:rFonts w:ascii="標楷體" w:eastAsia="標楷體" w:hAnsi="標楷體" w:cs="新細明體" w:hint="eastAsia"/>
          <w:kern w:val="0"/>
          <w:szCs w:val="24"/>
        </w:rPr>
        <w:t>，除選手與指導老師外(配發識別證)，不開放家長進入，尚請見諒。</w:t>
      </w:r>
    </w:p>
    <w:p w:rsidR="00B23143" w:rsidRPr="00B23143" w:rsidRDefault="00C74830" w:rsidP="00C74830">
      <w:pPr>
        <w:widowControl/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B23143">
        <w:rPr>
          <w:rFonts w:ascii="標楷體" w:eastAsia="標楷體" w:hAnsi="標楷體" w:cs="新細明體" w:hint="eastAsia"/>
          <w:kern w:val="0"/>
          <w:szCs w:val="24"/>
        </w:rPr>
        <w:t>比賽流程</w:t>
      </w:r>
      <w:r w:rsidRPr="00B23143">
        <w:rPr>
          <w:rFonts w:ascii="標楷體" w:eastAsia="標楷體" w:hAnsi="標楷體" w:cs="新細明體"/>
          <w:kern w:val="0"/>
          <w:szCs w:val="24"/>
        </w:rPr>
        <w:t>：</w:t>
      </w:r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依實際報名情形</w:t>
      </w:r>
      <w:bookmarkStart w:id="3" w:name="_Hlk83194258"/>
      <w:r w:rsidR="00121F3B" w:rsidRPr="00B23143">
        <w:rPr>
          <w:rFonts w:ascii="標楷體" w:eastAsia="標楷體" w:hAnsi="標楷體" w:cs="新細明體" w:hint="eastAsia"/>
          <w:kern w:val="0"/>
          <w:szCs w:val="24"/>
        </w:rPr>
        <w:t>比賽</w:t>
      </w:r>
      <w:r w:rsidR="003C779A" w:rsidRPr="00B23143">
        <w:rPr>
          <w:rFonts w:ascii="標楷體" w:eastAsia="標楷體" w:hAnsi="標楷體" w:cs="新細明體" w:hint="eastAsia"/>
          <w:kern w:val="0"/>
          <w:szCs w:val="24"/>
        </w:rPr>
        <w:t>分上午場次（金鴿組與金燕組</w:t>
      </w:r>
      <w:r w:rsidR="00B23143" w:rsidRPr="00B23143">
        <w:rPr>
          <w:rFonts w:ascii="標楷體" w:eastAsia="標楷體" w:hAnsi="標楷體" w:cs="新細明體"/>
          <w:kern w:val="0"/>
          <w:szCs w:val="24"/>
        </w:rPr>
        <w:t>）</w:t>
      </w:r>
      <w:r w:rsidR="003C779A" w:rsidRPr="00B23143">
        <w:rPr>
          <w:rFonts w:ascii="標楷體" w:eastAsia="標楷體" w:hAnsi="標楷體" w:cs="新細明體" w:hint="eastAsia"/>
          <w:kern w:val="0"/>
          <w:szCs w:val="24"/>
        </w:rPr>
        <w:t>、下午場次</w:t>
      </w:r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(金</w:t>
      </w:r>
      <w:proofErr w:type="gramStart"/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隼</w:t>
      </w:r>
      <w:proofErr w:type="gramEnd"/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組</w:t>
      </w:r>
      <w:r w:rsidR="003C779A" w:rsidRPr="00B23143">
        <w:rPr>
          <w:rFonts w:ascii="標楷體" w:eastAsia="標楷體" w:hAnsi="標楷體" w:cs="新細明體" w:hint="eastAsia"/>
          <w:kern w:val="0"/>
          <w:szCs w:val="24"/>
        </w:rPr>
        <w:t>）</w:t>
      </w:r>
      <w:r w:rsidR="00426112">
        <w:rPr>
          <w:rFonts w:ascii="標楷體" w:eastAsia="標楷體" w:hAnsi="標楷體" w:cs="新細明體" w:hint="eastAsia"/>
          <w:kern w:val="0"/>
          <w:szCs w:val="24"/>
        </w:rPr>
        <w:t>，請務必確認學生出席狀況</w:t>
      </w:r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。</w:t>
      </w:r>
      <w:bookmarkEnd w:id="3"/>
    </w:p>
    <w:p w:rsidR="00E52275" w:rsidRPr="005C6CE5" w:rsidRDefault="00E52275" w:rsidP="00B01882">
      <w:pPr>
        <w:widowControl/>
        <w:numPr>
          <w:ilvl w:val="0"/>
          <w:numId w:val="2"/>
        </w:numPr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5C6CE5">
        <w:rPr>
          <w:rFonts w:ascii="標楷體" w:eastAsia="標楷體" w:hAnsi="標楷體" w:cs="新細明體" w:hint="eastAsia"/>
          <w:kern w:val="0"/>
          <w:szCs w:val="24"/>
        </w:rPr>
        <w:t>寶特瓶可先行將瓶頸切除攜入競賽場地，必須為未組裝之狀態。</w:t>
      </w:r>
      <w:r w:rsidRPr="005C6CE5">
        <w:rPr>
          <w:rFonts w:ascii="標楷體" w:eastAsia="標楷體" w:hAnsi="標楷體" w:cs="新細明體"/>
          <w:kern w:val="0"/>
          <w:szCs w:val="24"/>
        </w:rPr>
        <w:t>製作前先檢查材料包數量；</w:t>
      </w:r>
      <w:r w:rsidRPr="005C6CE5">
        <w:rPr>
          <w:rFonts w:ascii="標楷體" w:eastAsia="標楷體" w:hAnsi="標楷體" w:cs="新細明體" w:hint="eastAsia"/>
          <w:kern w:val="0"/>
          <w:szCs w:val="24"/>
          <w:lang w:eastAsia="zh-HK"/>
        </w:rPr>
        <w:t>製作時，若發現主辦單位發的材料有問題，可立即向工作人員要求更換。</w:t>
      </w:r>
      <w:r w:rsidRPr="005C6CE5">
        <w:rPr>
          <w:rFonts w:ascii="標楷體" w:eastAsia="標楷體" w:hAnsi="標楷體" w:cs="新細明體" w:hint="eastAsia"/>
          <w:kern w:val="0"/>
          <w:szCs w:val="24"/>
        </w:rPr>
        <w:t>(</w:t>
      </w:r>
      <w:r w:rsidR="0039165C">
        <w:rPr>
          <w:rFonts w:ascii="標楷體" w:eastAsia="標楷體" w:hAnsi="標楷體" w:cs="新細明體" w:hint="eastAsia"/>
          <w:kern w:val="0"/>
          <w:szCs w:val="24"/>
        </w:rPr>
        <w:t>材料</w:t>
      </w:r>
      <w:r w:rsidRPr="005C6CE5">
        <w:rPr>
          <w:rFonts w:ascii="標楷體" w:eastAsia="標楷體" w:hAnsi="標楷體" w:cs="新細明體" w:hint="eastAsia"/>
          <w:kern w:val="0"/>
          <w:szCs w:val="24"/>
          <w:lang w:eastAsia="zh-HK"/>
        </w:rPr>
        <w:t>增加</w:t>
      </w:r>
      <w:r w:rsidRPr="005C6CE5">
        <w:rPr>
          <w:rFonts w:ascii="標楷體" w:eastAsia="標楷體" w:hAnsi="標楷體" w:cs="新細明體" w:hint="eastAsia"/>
          <w:kern w:val="0"/>
          <w:szCs w:val="24"/>
        </w:rPr>
        <w:t>A4</w:t>
      </w:r>
      <w:r w:rsidRPr="005C6CE5">
        <w:rPr>
          <w:rFonts w:ascii="標楷體" w:eastAsia="標楷體" w:hAnsi="標楷體" w:cs="新細明體" w:hint="eastAsia"/>
          <w:kern w:val="0"/>
          <w:szCs w:val="24"/>
          <w:lang w:eastAsia="zh-HK"/>
        </w:rPr>
        <w:t>空白紙</w:t>
      </w:r>
      <w:r w:rsidRPr="005C6CE5">
        <w:rPr>
          <w:rFonts w:ascii="標楷體" w:eastAsia="標楷體" w:hAnsi="標楷體" w:cs="新細明體" w:hint="eastAsia"/>
          <w:kern w:val="0"/>
          <w:szCs w:val="24"/>
        </w:rPr>
        <w:t>5張)</w:t>
      </w:r>
      <w:r w:rsidR="00B01882" w:rsidRPr="005C6CE5">
        <w:rPr>
          <w:rFonts w:ascii="標楷體" w:eastAsia="標楷體" w:hAnsi="標楷體" w:cs="新細明體"/>
          <w:kern w:val="0"/>
          <w:szCs w:val="24"/>
        </w:rPr>
        <w:t xml:space="preserve"> </w:t>
      </w:r>
      <w:r w:rsidR="0039165C">
        <w:rPr>
          <w:rFonts w:ascii="標楷體" w:eastAsia="標楷體" w:hAnsi="標楷體" w:cs="新細明體" w:hint="eastAsia"/>
          <w:kern w:val="0"/>
          <w:szCs w:val="24"/>
        </w:rPr>
        <w:t>(附件三)</w:t>
      </w:r>
    </w:p>
    <w:p w:rsidR="00E52275" w:rsidRDefault="00E52275" w:rsidP="00E52275">
      <w:pPr>
        <w:widowControl/>
        <w:numPr>
          <w:ilvl w:val="0"/>
          <w:numId w:val="2"/>
        </w:numPr>
        <w:spacing w:line="360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t>比賽單日，如有選手因不可抗力的因素（如生病）無法前來，准許候補選手代替</w:t>
      </w:r>
      <w:r w:rsidR="00403FBA" w:rsidRPr="001A3158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(</w:t>
      </w:r>
      <w:r w:rsidR="007D27CD" w:rsidRPr="001A3158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候補選手</w:t>
      </w:r>
      <w:r w:rsidR="00403FBA" w:rsidRPr="001A3158">
        <w:rPr>
          <w:rFonts w:ascii="標楷體" w:eastAsia="標楷體" w:hAnsi="標楷體" w:cs="新細明體" w:hint="eastAsia"/>
          <w:b/>
          <w:color w:val="FF0000"/>
          <w:kern w:val="0"/>
          <w:szCs w:val="24"/>
        </w:rPr>
        <w:t>需準備學生證件證明為該校學生)</w:t>
      </w:r>
      <w:r>
        <w:rPr>
          <w:rFonts w:ascii="標楷體" w:eastAsia="標楷體" w:hAnsi="標楷體" w:cs="新細明體"/>
          <w:kern w:val="0"/>
          <w:szCs w:val="24"/>
        </w:rPr>
        <w:t>。如隊伍未達</w:t>
      </w:r>
      <w:r>
        <w:rPr>
          <w:rFonts w:ascii="標楷體" w:eastAsia="標楷體" w:hAnsi="標楷體" w:cs="新細明體" w:hint="eastAsia"/>
          <w:kern w:val="0"/>
          <w:szCs w:val="24"/>
        </w:rPr>
        <w:t>4</w:t>
      </w:r>
      <w:r>
        <w:rPr>
          <w:rFonts w:ascii="標楷體" w:eastAsia="標楷體" w:hAnsi="標楷體" w:cs="新細明體"/>
          <w:kern w:val="0"/>
          <w:szCs w:val="24"/>
        </w:rPr>
        <w:t>人也准許參賽</w:t>
      </w:r>
      <w:r>
        <w:rPr>
          <w:rFonts w:ascii="標楷體" w:eastAsia="標楷體" w:hAnsi="標楷體" w:cs="新細明體" w:hint="eastAsia"/>
          <w:kern w:val="0"/>
          <w:szCs w:val="24"/>
        </w:rPr>
        <w:t>。</w:t>
      </w:r>
      <w:r w:rsidR="0039165C">
        <w:rPr>
          <w:rFonts w:ascii="標楷體" w:eastAsia="標楷體" w:hAnsi="標楷體" w:cs="新細明體" w:hint="eastAsia"/>
          <w:kern w:val="0"/>
          <w:szCs w:val="24"/>
        </w:rPr>
        <w:t>同時繳交指導老師確認單(附件四)。</w:t>
      </w:r>
    </w:p>
    <w:p w:rsidR="00426112" w:rsidRPr="008436BB" w:rsidRDefault="003C779A" w:rsidP="00B54904">
      <w:pPr>
        <w:widowControl/>
        <w:numPr>
          <w:ilvl w:val="0"/>
          <w:numId w:val="2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8436BB">
        <w:rPr>
          <w:rFonts w:ascii="標楷體" w:eastAsia="標楷體" w:hAnsi="標楷體" w:cs="新細明體" w:hint="eastAsia"/>
          <w:kern w:val="0"/>
          <w:szCs w:val="24"/>
        </w:rPr>
        <w:t>因內外操場</w:t>
      </w:r>
      <w:r w:rsidR="009A25FE" w:rsidRPr="008436BB">
        <w:rPr>
          <w:rFonts w:ascii="標楷體" w:eastAsia="標楷體" w:hAnsi="標楷體" w:cs="新細明體" w:hint="eastAsia"/>
          <w:kern w:val="0"/>
          <w:szCs w:val="24"/>
        </w:rPr>
        <w:t>皆</w:t>
      </w:r>
      <w:r w:rsidRPr="008436BB">
        <w:rPr>
          <w:rFonts w:ascii="標楷體" w:eastAsia="標楷體" w:hAnsi="標楷體" w:cs="新細明體" w:hint="eastAsia"/>
          <w:kern w:val="0"/>
          <w:szCs w:val="24"/>
        </w:rPr>
        <w:t>為比賽場地</w:t>
      </w:r>
      <w:r w:rsidR="009A25FE" w:rsidRPr="008436BB">
        <w:rPr>
          <w:rFonts w:ascii="標楷體" w:eastAsia="標楷體" w:hAnsi="標楷體" w:cs="新細明體" w:hint="eastAsia"/>
          <w:kern w:val="0"/>
          <w:szCs w:val="24"/>
        </w:rPr>
        <w:t>，</w:t>
      </w:r>
      <w:r w:rsidRPr="008436BB">
        <w:rPr>
          <w:rFonts w:ascii="標楷體" w:eastAsia="標楷體" w:hAnsi="標楷體" w:cs="新細明體" w:hint="eastAsia"/>
          <w:kern w:val="0"/>
          <w:szCs w:val="24"/>
        </w:rPr>
        <w:t>故無法</w:t>
      </w:r>
      <w:r w:rsidR="00C74830" w:rsidRPr="008436BB">
        <w:rPr>
          <w:rFonts w:ascii="標楷體" w:eastAsia="標楷體" w:hAnsi="標楷體" w:cs="新細明體" w:hint="eastAsia"/>
          <w:kern w:val="0"/>
          <w:szCs w:val="24"/>
        </w:rPr>
        <w:t>提供</w:t>
      </w:r>
      <w:proofErr w:type="gramStart"/>
      <w:r w:rsidR="00C74830" w:rsidRPr="008436BB">
        <w:rPr>
          <w:rFonts w:ascii="標楷體" w:eastAsia="標楷體" w:hAnsi="標楷體" w:cs="新細明體" w:hint="eastAsia"/>
          <w:kern w:val="0"/>
          <w:szCs w:val="24"/>
        </w:rPr>
        <w:t>停車位</w:t>
      </w:r>
      <w:r w:rsidRPr="008436BB">
        <w:rPr>
          <w:rFonts w:ascii="標楷體" w:eastAsia="標楷體" w:hAnsi="標楷體" w:cs="新細明體" w:hint="eastAsia"/>
          <w:kern w:val="0"/>
          <w:szCs w:val="24"/>
        </w:rPr>
        <w:t>請諒解</w:t>
      </w:r>
      <w:proofErr w:type="gramEnd"/>
      <w:r w:rsidR="00121F3B" w:rsidRPr="008436BB">
        <w:rPr>
          <w:rFonts w:ascii="標楷體" w:eastAsia="標楷體" w:hAnsi="標楷體" w:cs="新細明體" w:hint="eastAsia"/>
          <w:kern w:val="0"/>
          <w:szCs w:val="24"/>
        </w:rPr>
        <w:t>，附近有婦女館及路邊車格</w:t>
      </w:r>
      <w:r w:rsidR="00426112" w:rsidRPr="008436BB">
        <w:rPr>
          <w:rFonts w:ascii="標楷體" w:eastAsia="標楷體" w:hAnsi="標楷體" w:cs="新細明體" w:hint="eastAsia"/>
          <w:kern w:val="0"/>
          <w:szCs w:val="24"/>
        </w:rPr>
        <w:t>等收費停車</w:t>
      </w:r>
      <w:r w:rsidR="00121F3B" w:rsidRPr="008436BB">
        <w:rPr>
          <w:rFonts w:ascii="標楷體" w:eastAsia="標楷體" w:hAnsi="標楷體" w:cs="新細明體" w:hint="eastAsia"/>
          <w:kern w:val="0"/>
          <w:szCs w:val="24"/>
        </w:rPr>
        <w:t>，建議共乘及預留時間</w:t>
      </w:r>
      <w:r w:rsidR="00C74830" w:rsidRPr="008436BB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C74830" w:rsidRDefault="00C74830" w:rsidP="00E52275">
      <w:pPr>
        <w:widowControl/>
        <w:numPr>
          <w:ilvl w:val="0"/>
          <w:numId w:val="2"/>
        </w:numPr>
        <w:snapToGrid w:val="0"/>
        <w:spacing w:line="360" w:lineRule="auto"/>
        <w:ind w:rightChars="-142" w:right="-341"/>
        <w:rPr>
          <w:rFonts w:ascii="標楷體" w:eastAsia="標楷體" w:hAnsi="標楷體" w:cs="新細明體"/>
          <w:kern w:val="0"/>
          <w:szCs w:val="24"/>
        </w:rPr>
      </w:pPr>
      <w:r w:rsidRPr="00C74830">
        <w:rPr>
          <w:rFonts w:ascii="標楷體" w:eastAsia="標楷體" w:hAnsi="標楷體" w:cs="新細明體" w:hint="eastAsia"/>
          <w:kern w:val="0"/>
          <w:szCs w:val="24"/>
        </w:rPr>
        <w:t>本次領隊會議結論，會發文至各參賽學校，並依修定後之</w:t>
      </w:r>
      <w:r w:rsidR="00B23143">
        <w:rPr>
          <w:rFonts w:ascii="標楷體" w:eastAsia="標楷體" w:hAnsi="標楷體" w:cs="新細明體" w:hint="eastAsia"/>
          <w:kern w:val="0"/>
          <w:szCs w:val="24"/>
        </w:rPr>
        <w:t>細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則辦理比賽。</w:t>
      </w:r>
    </w:p>
    <w:p w:rsidR="002A2BE3" w:rsidRPr="00C74830" w:rsidRDefault="002A2BE3" w:rsidP="002A2BE3">
      <w:pPr>
        <w:widowControl/>
        <w:snapToGrid w:val="0"/>
        <w:spacing w:line="360" w:lineRule="auto"/>
        <w:ind w:left="1048" w:rightChars="-142" w:right="-341"/>
        <w:rPr>
          <w:rFonts w:ascii="標楷體" w:eastAsia="標楷體" w:hAnsi="標楷體" w:cs="新細明體"/>
          <w:kern w:val="0"/>
          <w:szCs w:val="24"/>
        </w:rPr>
      </w:pPr>
    </w:p>
    <w:p w:rsidR="00C74830" w:rsidRPr="009A25FE" w:rsidRDefault="00C74830" w:rsidP="007842CD">
      <w:pPr>
        <w:widowControl/>
        <w:numPr>
          <w:ilvl w:val="0"/>
          <w:numId w:val="1"/>
        </w:numPr>
        <w:tabs>
          <w:tab w:val="left" w:pos="567"/>
        </w:tabs>
        <w:snapToGrid w:val="0"/>
        <w:spacing w:line="360" w:lineRule="auto"/>
        <w:contextualSpacing/>
        <w:rPr>
          <w:rFonts w:ascii="標楷體" w:eastAsia="標楷體" w:hAnsi="標楷體" w:cs="Times New Roman"/>
          <w:szCs w:val="24"/>
        </w:rPr>
      </w:pPr>
      <w:r w:rsidRPr="009A25FE">
        <w:rPr>
          <w:rFonts w:ascii="標楷體" w:eastAsia="標楷體" w:hAnsi="標楷體" w:cs="新細明體" w:hint="eastAsia"/>
          <w:kern w:val="0"/>
          <w:sz w:val="28"/>
          <w:szCs w:val="28"/>
        </w:rPr>
        <w:t>提案討論</w:t>
      </w:r>
    </w:p>
    <w:p w:rsidR="00D51B10" w:rsidRPr="00D51B10" w:rsidRDefault="00D51B10" w:rsidP="00D51B10">
      <w:pPr>
        <w:snapToGrid w:val="0"/>
        <w:spacing w:line="360" w:lineRule="auto"/>
        <w:ind w:leftChars="236" w:left="1843" w:hangingChars="532" w:hanging="1277"/>
        <w:rPr>
          <w:rFonts w:ascii="標楷體" w:eastAsia="標楷體" w:hAnsi="標楷體" w:cs="Times New Roman"/>
          <w:szCs w:val="24"/>
        </w:rPr>
      </w:pPr>
      <w:r w:rsidRPr="00D51B10">
        <w:rPr>
          <w:rFonts w:ascii="標楷體" w:eastAsia="標楷體" w:hAnsi="標楷體" w:cs="Times New Roman" w:hint="eastAsia"/>
          <w:szCs w:val="24"/>
        </w:rPr>
        <w:t>【案由</w:t>
      </w:r>
      <w:r>
        <w:rPr>
          <w:rFonts w:ascii="標楷體" w:eastAsia="標楷體" w:hAnsi="標楷體" w:cs="Times New Roman" w:hint="eastAsia"/>
          <w:szCs w:val="24"/>
        </w:rPr>
        <w:t>一</w:t>
      </w:r>
      <w:r w:rsidRPr="00D51B10">
        <w:rPr>
          <w:rFonts w:ascii="標楷體" w:eastAsia="標楷體" w:hAnsi="標楷體" w:cs="Times New Roman" w:hint="eastAsia"/>
          <w:szCs w:val="24"/>
        </w:rPr>
        <w:t>】：有關</w:t>
      </w:r>
      <w:proofErr w:type="gramStart"/>
      <w:r w:rsidRPr="00D51B10">
        <w:rPr>
          <w:rFonts w:ascii="標楷體" w:eastAsia="標楷體" w:hAnsi="標楷體" w:cs="Times New Roman" w:hint="eastAsia"/>
          <w:szCs w:val="24"/>
        </w:rPr>
        <w:t>110</w:t>
      </w:r>
      <w:proofErr w:type="gramEnd"/>
      <w:r w:rsidRPr="00D51B10">
        <w:rPr>
          <w:rFonts w:ascii="標楷體" w:eastAsia="標楷體" w:hAnsi="標楷體" w:cs="Times New Roman"/>
          <w:szCs w:val="24"/>
        </w:rPr>
        <w:t>年度推動創造力暨科學教育</w:t>
      </w:r>
      <w:r w:rsidRPr="00D51B10">
        <w:rPr>
          <w:rFonts w:ascii="標楷體" w:eastAsia="標楷體" w:hAnsi="標楷體" w:cs="Times New Roman" w:hint="eastAsia"/>
          <w:szCs w:val="24"/>
        </w:rPr>
        <w:t>-水火箭競賽，</w:t>
      </w:r>
      <w:r w:rsidRPr="00D51B10">
        <w:rPr>
          <w:rFonts w:ascii="標楷體" w:eastAsia="標楷體" w:hAnsi="標楷體" w:cs="Times New Roman"/>
          <w:szCs w:val="24"/>
        </w:rPr>
        <w:t>各校</w:t>
      </w:r>
      <w:r w:rsidRPr="00D51B10">
        <w:rPr>
          <w:rFonts w:ascii="標楷體" w:eastAsia="標楷體" w:hAnsi="標楷體" w:cs="Times New Roman" w:hint="eastAsia"/>
          <w:szCs w:val="24"/>
        </w:rPr>
        <w:t>對於公告的規則有無</w:t>
      </w:r>
      <w:r w:rsidRPr="00D51B10">
        <w:rPr>
          <w:rFonts w:ascii="標楷體" w:eastAsia="標楷體" w:hAnsi="標楷體" w:cs="Times New Roman"/>
          <w:szCs w:val="24"/>
        </w:rPr>
        <w:t>問題反映，提請討論。</w:t>
      </w:r>
      <w:r w:rsidRPr="00D51B10">
        <w:rPr>
          <w:rFonts w:ascii="標楷體" w:eastAsia="標楷體" w:hAnsi="標楷體" w:cs="Times New Roman" w:hint="eastAsia"/>
          <w:szCs w:val="24"/>
        </w:rPr>
        <w:t>(如附件一)</w:t>
      </w:r>
    </w:p>
    <w:p w:rsidR="00D51B10" w:rsidRDefault="00554DB8" w:rsidP="008255E2">
      <w:pPr>
        <w:snapToGrid w:val="0"/>
        <w:spacing w:line="360" w:lineRule="auto"/>
        <w:ind w:leftChars="236" w:left="1560" w:hangingChars="414" w:hanging="99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決議：無修正意見，照原計畫執行。</w:t>
      </w:r>
    </w:p>
    <w:p w:rsidR="00B01882" w:rsidRPr="00F951E4" w:rsidRDefault="00EE4F14" w:rsidP="008255E2">
      <w:pPr>
        <w:snapToGrid w:val="0"/>
        <w:spacing w:line="360" w:lineRule="auto"/>
        <w:ind w:leftChars="236" w:left="1560" w:hangingChars="414" w:hanging="994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【</w:t>
      </w:r>
      <w:r w:rsidR="00C74830" w:rsidRPr="00C74830">
        <w:rPr>
          <w:rFonts w:ascii="標楷體" w:eastAsia="標楷體" w:hAnsi="標楷體" w:cs="Times New Roman" w:hint="eastAsia"/>
          <w:szCs w:val="24"/>
        </w:rPr>
        <w:t>案由</w:t>
      </w:r>
      <w:r w:rsidR="00D51B10">
        <w:rPr>
          <w:rFonts w:ascii="標楷體" w:eastAsia="標楷體" w:hAnsi="標楷體" w:cs="Times New Roman" w:hint="eastAsia"/>
          <w:szCs w:val="24"/>
        </w:rPr>
        <w:t>二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C74830" w:rsidRPr="00C74830">
        <w:rPr>
          <w:rFonts w:ascii="Times New Roman" w:eastAsia="新細明體" w:hAnsi="Times New Roman" w:cs="Times New Roman" w:hint="eastAsia"/>
          <w:szCs w:val="24"/>
        </w:rPr>
        <w:t>：</w:t>
      </w:r>
      <w:r w:rsidR="00426112">
        <w:rPr>
          <w:rFonts w:ascii="Times New Roman" w:eastAsia="新細明體" w:hAnsi="Times New Roman" w:cs="Times New Roman" w:hint="eastAsia"/>
          <w:szCs w:val="24"/>
        </w:rPr>
        <w:t>110</w:t>
      </w:r>
      <w:r w:rsidR="00426112">
        <w:rPr>
          <w:rFonts w:ascii="Times New Roman" w:eastAsia="新細明體" w:hAnsi="Times New Roman" w:cs="Times New Roman" w:hint="eastAsia"/>
          <w:szCs w:val="24"/>
        </w:rPr>
        <w:t>年</w:t>
      </w:r>
      <w:r w:rsidR="00426112" w:rsidRPr="00426112">
        <w:rPr>
          <w:rFonts w:ascii="標楷體" w:eastAsia="標楷體" w:hAnsi="標楷體" w:cs="新細明體" w:hint="eastAsia"/>
          <w:kern w:val="0"/>
          <w:szCs w:val="24"/>
        </w:rPr>
        <w:t>比賽流程確認</w:t>
      </w:r>
      <w:r w:rsidR="00B01882" w:rsidRPr="00F951E4">
        <w:rPr>
          <w:rFonts w:ascii="標楷體" w:eastAsia="標楷體" w:hAnsi="標楷體" w:cs="新細明體" w:hint="eastAsia"/>
          <w:kern w:val="0"/>
          <w:szCs w:val="24"/>
        </w:rPr>
        <w:t>。</w:t>
      </w:r>
    </w:p>
    <w:p w:rsidR="005C6CE5" w:rsidRDefault="00B01882" w:rsidP="00B12BBD">
      <w:pPr>
        <w:snapToGrid w:val="0"/>
        <w:spacing w:line="360" w:lineRule="auto"/>
        <w:ind w:leftChars="295" w:left="1558" w:hangingChars="354" w:hanging="850"/>
        <w:rPr>
          <w:rFonts w:ascii="標楷體" w:eastAsia="標楷體" w:hAnsi="標楷體" w:cs="Times New Roman"/>
          <w:szCs w:val="24"/>
        </w:rPr>
      </w:pPr>
      <w:r w:rsidRPr="00F951E4">
        <w:rPr>
          <w:rFonts w:ascii="標楷體" w:eastAsia="標楷體" w:hAnsi="標楷體" w:cs="新細明體" w:hint="eastAsia"/>
          <w:kern w:val="0"/>
          <w:szCs w:val="24"/>
        </w:rPr>
        <w:t>說  明：</w:t>
      </w:r>
      <w:r w:rsidR="00426112" w:rsidRPr="00F951E4">
        <w:rPr>
          <w:rFonts w:ascii="標楷體" w:eastAsia="標楷體" w:hAnsi="標楷體" w:cs="新細明體"/>
          <w:kern w:val="0"/>
          <w:szCs w:val="24"/>
        </w:rPr>
        <w:t xml:space="preserve"> </w:t>
      </w:r>
      <w:r w:rsidR="00426112">
        <w:rPr>
          <w:rFonts w:ascii="標楷體" w:eastAsia="標楷體" w:hAnsi="標楷體" w:cs="新細明體" w:hint="eastAsia"/>
          <w:kern w:val="0"/>
          <w:szCs w:val="24"/>
        </w:rPr>
        <w:t>金</w:t>
      </w:r>
      <w:proofErr w:type="gramStart"/>
      <w:r w:rsidR="00426112">
        <w:rPr>
          <w:rFonts w:ascii="標楷體" w:eastAsia="標楷體" w:hAnsi="標楷體" w:cs="新細明體" w:hint="eastAsia"/>
          <w:kern w:val="0"/>
          <w:szCs w:val="24"/>
        </w:rPr>
        <w:t>隼</w:t>
      </w:r>
      <w:proofErr w:type="gramEnd"/>
      <w:r w:rsidR="00426112">
        <w:rPr>
          <w:rFonts w:ascii="標楷體" w:eastAsia="標楷體" w:hAnsi="標楷體" w:cs="新細明體" w:hint="eastAsia"/>
          <w:kern w:val="0"/>
          <w:szCs w:val="24"/>
        </w:rPr>
        <w:t>組報到</w:t>
      </w:r>
      <w:r w:rsidR="00426112">
        <w:rPr>
          <w:rFonts w:ascii="標楷體" w:eastAsia="標楷體" w:hAnsi="標楷體" w:cs="Times New Roman" w:hint="eastAsia"/>
          <w:szCs w:val="24"/>
        </w:rPr>
        <w:t>時間為12:00-12:30請留意，其他</w:t>
      </w:r>
      <w:proofErr w:type="gramStart"/>
      <w:r w:rsidR="00426112">
        <w:rPr>
          <w:rFonts w:ascii="標楷體" w:eastAsia="標楷體" w:hAnsi="標楷體" w:cs="Times New Roman" w:hint="eastAsia"/>
          <w:szCs w:val="24"/>
        </w:rPr>
        <w:t>組別詳如下</w:t>
      </w:r>
      <w:proofErr w:type="gramEnd"/>
      <w:r w:rsidR="00426112">
        <w:rPr>
          <w:rFonts w:ascii="標楷體" w:eastAsia="標楷體" w:hAnsi="標楷體" w:cs="Times New Roman" w:hint="eastAsia"/>
          <w:szCs w:val="24"/>
        </w:rPr>
        <w:t>表：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410"/>
        <w:gridCol w:w="1275"/>
        <w:gridCol w:w="3402"/>
      </w:tblGrid>
      <w:tr w:rsidR="00EE4F14" w:rsidRPr="00DA7E75" w:rsidTr="00554DB8">
        <w:tc>
          <w:tcPr>
            <w:tcW w:w="1559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時間</w:t>
            </w:r>
          </w:p>
        </w:tc>
        <w:tc>
          <w:tcPr>
            <w:tcW w:w="2410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內容</w:t>
            </w:r>
          </w:p>
        </w:tc>
        <w:tc>
          <w:tcPr>
            <w:tcW w:w="1275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地點</w:t>
            </w:r>
          </w:p>
        </w:tc>
        <w:tc>
          <w:tcPr>
            <w:tcW w:w="3402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備註</w:t>
            </w:r>
          </w:p>
        </w:tc>
      </w:tr>
      <w:tr w:rsidR="00EE4F14" w:rsidRPr="00DA7E75" w:rsidTr="00554DB8">
        <w:trPr>
          <w:trHeight w:val="1350"/>
        </w:trPr>
        <w:tc>
          <w:tcPr>
            <w:tcW w:w="1559" w:type="dxa"/>
            <w:shd w:val="clear" w:color="auto" w:fill="auto"/>
          </w:tcPr>
          <w:p w:rsidR="00EE4F14" w:rsidRPr="0017293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72934">
              <w:rPr>
                <w:rFonts w:ascii="標楷體" w:eastAsia="標楷體" w:hAnsi="標楷體" w:cs="Times New Roman"/>
                <w:color w:val="000000"/>
                <w:szCs w:val="24"/>
              </w:rPr>
              <w:t>07:40</w:t>
            </w:r>
            <w:r w:rsidRPr="00172934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72934">
              <w:rPr>
                <w:rFonts w:ascii="標楷體" w:eastAsia="標楷體" w:hAnsi="標楷體" w:cs="Times New Roman"/>
                <w:color w:val="000000"/>
                <w:szCs w:val="24"/>
              </w:rPr>
              <w:t>08:10</w:t>
            </w:r>
          </w:p>
        </w:tc>
        <w:tc>
          <w:tcPr>
            <w:tcW w:w="2410" w:type="dxa"/>
            <w:shd w:val="clear" w:color="auto" w:fill="auto"/>
          </w:tcPr>
          <w:p w:rsidR="00EE4F14" w:rsidRPr="00DA7E75" w:rsidRDefault="00EE4F14" w:rsidP="00B703AD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(第一次檢錄)</w:t>
            </w:r>
          </w:p>
        </w:tc>
        <w:tc>
          <w:tcPr>
            <w:tcW w:w="1275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EE4F14" w:rsidRPr="00DA7E75" w:rsidRDefault="00EE4F14" w:rsidP="005C6CE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檢查自備工具及不可有預製品</w:t>
            </w:r>
          </w:p>
        </w:tc>
      </w:tr>
      <w:tr w:rsidR="00EE4F14" w:rsidRPr="00DA7E75" w:rsidTr="00554DB8">
        <w:trPr>
          <w:trHeight w:val="1129"/>
        </w:trPr>
        <w:tc>
          <w:tcPr>
            <w:tcW w:w="1559" w:type="dxa"/>
            <w:shd w:val="clear" w:color="auto" w:fill="auto"/>
          </w:tcPr>
          <w:p w:rsidR="00EE4F14" w:rsidRPr="0017293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72934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172934">
              <w:rPr>
                <w:rFonts w:ascii="標楷體" w:eastAsia="標楷體" w:hAnsi="標楷體" w:cs="Times New Roman"/>
                <w:color w:val="000000"/>
                <w:szCs w:val="24"/>
              </w:rPr>
              <w:t>8:30</w:t>
            </w:r>
            <w:r w:rsidRPr="00172934">
              <w:rPr>
                <w:rFonts w:ascii="標楷體" w:eastAsia="標楷體" w:hAnsi="標楷體" w:cs="Times New Roman" w:hint="eastAsia"/>
                <w:color w:val="000000"/>
                <w:szCs w:val="24"/>
              </w:rPr>
              <w:t>-</w:t>
            </w:r>
            <w:r w:rsidRPr="00172934">
              <w:rPr>
                <w:rFonts w:ascii="標楷體" w:eastAsia="標楷體" w:hAnsi="標楷體" w:cs="Times New Roman"/>
                <w:color w:val="000000"/>
                <w:szCs w:val="24"/>
              </w:rPr>
              <w:t>10:00</w:t>
            </w:r>
          </w:p>
        </w:tc>
        <w:tc>
          <w:tcPr>
            <w:tcW w:w="2410" w:type="dxa"/>
            <w:shd w:val="clear" w:color="auto" w:fill="auto"/>
          </w:tcPr>
          <w:p w:rsidR="00EE4F1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製作</w:t>
            </w:r>
          </w:p>
          <w:p w:rsidR="00EE4F1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(第二次檢錄)</w:t>
            </w:r>
          </w:p>
          <w:p w:rsidR="007D27CD" w:rsidRPr="00DA7E75" w:rsidRDefault="007D27CD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測試</w:t>
            </w:r>
          </w:p>
        </w:tc>
        <w:tc>
          <w:tcPr>
            <w:tcW w:w="1275" w:type="dxa"/>
            <w:shd w:val="clear" w:color="auto" w:fill="auto"/>
          </w:tcPr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活動中心</w:t>
            </w:r>
          </w:p>
        </w:tc>
        <w:tc>
          <w:tcPr>
            <w:tcW w:w="3402" w:type="dxa"/>
            <w:shd w:val="clear" w:color="auto" w:fill="auto"/>
          </w:tcPr>
          <w:p w:rsidR="00EE4F14" w:rsidRPr="00EC1DF2" w:rsidRDefault="00EE4F14" w:rsidP="007D27CD">
            <w:pPr>
              <w:rPr>
                <w:rFonts w:ascii="標楷體" w:eastAsia="標楷體" w:hAnsi="標楷體" w:cs="Times New Roman"/>
                <w:b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b/>
                <w:color w:val="000000"/>
                <w:szCs w:val="24"/>
              </w:rPr>
              <w:t>1.共計90分鐘</w:t>
            </w:r>
          </w:p>
          <w:p w:rsidR="00EE4F14" w:rsidRDefault="00EE4F14" w:rsidP="007D27C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2.檢查完成品是否有違反規定物件</w:t>
            </w:r>
            <w:r w:rsidR="00181736"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7D27CD" w:rsidRPr="00DA7E75" w:rsidRDefault="007D27CD" w:rsidP="007D27CD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3.</w:t>
            </w:r>
            <w:r w:rsidR="00B703AD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="00B703AD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5前九宮格</w:t>
            </w:r>
            <w:r w:rsidR="0018173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試射</w:t>
            </w:r>
            <w:r w:rsidR="00181736"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</w:tr>
      <w:tr w:rsidR="00EE4F14" w:rsidRPr="00DA7E75" w:rsidTr="00554DB8">
        <w:tc>
          <w:tcPr>
            <w:tcW w:w="1559" w:type="dxa"/>
            <w:shd w:val="clear" w:color="auto" w:fill="auto"/>
          </w:tcPr>
          <w:p w:rsidR="00EE4F14" w:rsidRPr="0017293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172934">
              <w:rPr>
                <w:rFonts w:ascii="標楷體" w:eastAsia="標楷體" w:hAnsi="標楷體" w:cs="Times New Roman"/>
                <w:color w:val="000000"/>
                <w:szCs w:val="24"/>
              </w:rPr>
              <w:t>10:00</w:t>
            </w:r>
            <w:r w:rsidRPr="00172934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-10:30</w:t>
            </w:r>
          </w:p>
        </w:tc>
        <w:tc>
          <w:tcPr>
            <w:tcW w:w="2410" w:type="dxa"/>
            <w:shd w:val="clear" w:color="auto" w:fill="auto"/>
          </w:tcPr>
          <w:p w:rsidR="00EE4F14" w:rsidRPr="00DA7E75" w:rsidRDefault="00EE4F14" w:rsidP="001055D2">
            <w:pPr>
              <w:pStyle w:val="Default"/>
              <w:spacing w:line="360" w:lineRule="auto"/>
              <w:rPr>
                <w:rFonts w:hAnsi="標楷體"/>
                <w:kern w:val="2"/>
              </w:rPr>
            </w:pPr>
            <w:r w:rsidRPr="00DA7E75">
              <w:rPr>
                <w:rFonts w:hAnsi="標楷體" w:hint="eastAsia"/>
                <w:kern w:val="2"/>
              </w:rPr>
              <w:t>開始競賽-</w:t>
            </w:r>
            <w:r>
              <w:rPr>
                <w:rFonts w:hAnsi="標楷體" w:hint="eastAsia"/>
                <w:kern w:val="2"/>
              </w:rPr>
              <w:t>階段一</w:t>
            </w:r>
            <w:r>
              <w:rPr>
                <w:rFonts w:hAnsi="標楷體"/>
                <w:kern w:val="2"/>
              </w:rPr>
              <w:br/>
            </w:r>
            <w:r w:rsidRPr="00DA7E75">
              <w:rPr>
                <w:rFonts w:hAnsi="標楷體" w:hint="eastAsia"/>
                <w:kern w:val="2"/>
              </w:rPr>
              <w:t>九宮格</w:t>
            </w:r>
          </w:p>
        </w:tc>
        <w:tc>
          <w:tcPr>
            <w:tcW w:w="1275" w:type="dxa"/>
            <w:shd w:val="clear" w:color="auto" w:fill="auto"/>
          </w:tcPr>
          <w:p w:rsidR="00EE4F14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54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金鴿</w:t>
            </w: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組：</w:t>
            </w:r>
          </w:p>
          <w:p w:rsidR="00EE4F14" w:rsidRPr="00DA7E75" w:rsidRDefault="00EE4F14" w:rsidP="001055D2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金燕組</w:t>
            </w: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</w:p>
        </w:tc>
        <w:tc>
          <w:tcPr>
            <w:tcW w:w="3402" w:type="dxa"/>
            <w:shd w:val="clear" w:color="auto" w:fill="auto"/>
          </w:tcPr>
          <w:p w:rsidR="00EE4F14" w:rsidRDefault="00EE4F14" w:rsidP="005C6CE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1.分</w:t>
            </w: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2個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場地競賽</w:t>
            </w:r>
            <w:r w:rsidR="00181736"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  <w:p w:rsidR="00EE4F14" w:rsidRPr="00DA7E75" w:rsidRDefault="00EE4F14" w:rsidP="005C6CE5">
            <w:pPr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2.每5組</w:t>
            </w:r>
            <w:proofErr w:type="gramStart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比完先將</w:t>
            </w:r>
            <w:proofErr w:type="gramEnd"/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參賽學生帶至維修區(維修時間10分鐘)</w:t>
            </w:r>
          </w:p>
        </w:tc>
      </w:tr>
      <w:tr w:rsidR="00EE4F14" w:rsidRPr="00DA7E75" w:rsidTr="00554DB8">
        <w:tc>
          <w:tcPr>
            <w:tcW w:w="1559" w:type="dxa"/>
            <w:shd w:val="clear" w:color="auto" w:fill="auto"/>
          </w:tcPr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10:30-12:00</w:t>
            </w:r>
          </w:p>
        </w:tc>
        <w:tc>
          <w:tcPr>
            <w:tcW w:w="2410" w:type="dxa"/>
            <w:shd w:val="clear" w:color="auto" w:fill="auto"/>
          </w:tcPr>
          <w:p w:rsidR="00EE4F14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開始競賽</w:t>
            </w:r>
            <w:r w:rsidRPr="00DA7E75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階段二</w:t>
            </w:r>
          </w:p>
          <w:p w:rsidR="00EE4F14" w:rsidRPr="00DA7E7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命中靶心</w:t>
            </w:r>
          </w:p>
        </w:tc>
        <w:tc>
          <w:tcPr>
            <w:tcW w:w="1275" w:type="dxa"/>
            <w:shd w:val="clear" w:color="auto" w:fill="auto"/>
          </w:tcPr>
          <w:p w:rsidR="00EE4F14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57546A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金鴿</w:t>
            </w: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組：</w:t>
            </w:r>
          </w:p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金燕組</w:t>
            </w: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：</w:t>
            </w:r>
          </w:p>
        </w:tc>
        <w:tc>
          <w:tcPr>
            <w:tcW w:w="3402" w:type="dxa"/>
            <w:shd w:val="clear" w:color="auto" w:fill="auto"/>
          </w:tcPr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進行三輪發射、每輪兩次，採該輪高分者，三輪平均分數。</w:t>
            </w:r>
          </w:p>
        </w:tc>
      </w:tr>
      <w:tr w:rsidR="00EE4F14" w:rsidRPr="00DA7E75" w:rsidTr="00554DB8">
        <w:trPr>
          <w:trHeight w:val="796"/>
        </w:trPr>
        <w:tc>
          <w:tcPr>
            <w:tcW w:w="1559" w:type="dxa"/>
            <w:shd w:val="clear" w:color="auto" w:fill="DEEAF6"/>
            <w:vAlign w:val="center"/>
          </w:tcPr>
          <w:p w:rsidR="00EE4F14" w:rsidRPr="005C6CE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087" w:type="dxa"/>
            <w:gridSpan w:val="3"/>
            <w:shd w:val="clear" w:color="auto" w:fill="DEEAF6"/>
            <w:vAlign w:val="center"/>
          </w:tcPr>
          <w:p w:rsidR="00EE4F14" w:rsidRPr="00802B78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EE4F14" w:rsidRPr="00DA7E75" w:rsidTr="00554DB8">
        <w:trPr>
          <w:trHeight w:val="1269"/>
        </w:trPr>
        <w:tc>
          <w:tcPr>
            <w:tcW w:w="1559" w:type="dxa"/>
            <w:shd w:val="clear" w:color="auto" w:fill="DEEAF6"/>
          </w:tcPr>
          <w:p w:rsidR="00EE4F14" w:rsidRPr="005C6CE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szCs w:val="24"/>
              </w:rPr>
            </w:pPr>
            <w:r w:rsidRPr="005C6CE5">
              <w:rPr>
                <w:rFonts w:ascii="標楷體" w:eastAsia="標楷體" w:hAnsi="標楷體" w:cs="Times New Roman" w:hint="eastAsia"/>
                <w:szCs w:val="24"/>
              </w:rPr>
              <w:t>12:00-12:30</w:t>
            </w:r>
          </w:p>
        </w:tc>
        <w:tc>
          <w:tcPr>
            <w:tcW w:w="2410" w:type="dxa"/>
            <w:shd w:val="clear" w:color="auto" w:fill="DEEAF6"/>
          </w:tcPr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(第一次檢錄)</w:t>
            </w:r>
          </w:p>
        </w:tc>
        <w:tc>
          <w:tcPr>
            <w:tcW w:w="1275" w:type="dxa"/>
            <w:shd w:val="clear" w:color="auto" w:fill="DEEAF6"/>
          </w:tcPr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402" w:type="dxa"/>
            <w:shd w:val="clear" w:color="auto" w:fill="DEEAF6"/>
          </w:tcPr>
          <w:p w:rsidR="00EE4F14" w:rsidRPr="00DA7E75" w:rsidRDefault="005C6CE5" w:rsidP="00EE4F14">
            <w:pPr>
              <w:spacing w:line="336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檢查自備工具及不可有預製品</w:t>
            </w:r>
          </w:p>
        </w:tc>
      </w:tr>
      <w:tr w:rsidR="00EE4F14" w:rsidRPr="00DA7E75" w:rsidTr="00554DB8">
        <w:trPr>
          <w:trHeight w:val="789"/>
        </w:trPr>
        <w:tc>
          <w:tcPr>
            <w:tcW w:w="1559" w:type="dxa"/>
            <w:shd w:val="clear" w:color="auto" w:fill="DEEAF6"/>
          </w:tcPr>
          <w:p w:rsidR="00EE4F14" w:rsidRPr="005C6CE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szCs w:val="24"/>
              </w:rPr>
            </w:pPr>
            <w:r w:rsidRPr="005C6CE5">
              <w:rPr>
                <w:rFonts w:ascii="標楷體" w:eastAsia="標楷體" w:hAnsi="標楷體" w:cs="Times New Roman" w:hint="eastAsia"/>
                <w:szCs w:val="24"/>
              </w:rPr>
              <w:t>13:00-14:30</w:t>
            </w:r>
          </w:p>
        </w:tc>
        <w:tc>
          <w:tcPr>
            <w:tcW w:w="2410" w:type="dxa"/>
            <w:shd w:val="clear" w:color="auto" w:fill="DEEAF6"/>
          </w:tcPr>
          <w:p w:rsidR="00EE4F14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製作</w:t>
            </w:r>
          </w:p>
          <w:p w:rsidR="00EE4F14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(第二次檢錄)</w:t>
            </w:r>
          </w:p>
          <w:p w:rsidR="007D27CD" w:rsidRPr="00DA7E75" w:rsidRDefault="007D27CD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測試</w:t>
            </w:r>
          </w:p>
        </w:tc>
        <w:tc>
          <w:tcPr>
            <w:tcW w:w="1275" w:type="dxa"/>
            <w:shd w:val="clear" w:color="auto" w:fill="DEEAF6"/>
          </w:tcPr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活動中心</w:t>
            </w:r>
          </w:p>
        </w:tc>
        <w:tc>
          <w:tcPr>
            <w:tcW w:w="3402" w:type="dxa"/>
            <w:shd w:val="clear" w:color="auto" w:fill="DEEAF6"/>
          </w:tcPr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1.共計90分鐘</w:t>
            </w:r>
          </w:p>
          <w:p w:rsidR="00EE4F14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2.檢查完成品是否有違反規定物件</w:t>
            </w:r>
          </w:p>
          <w:p w:rsidR="007D27CD" w:rsidRPr="00EC1DF2" w:rsidRDefault="007D27CD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3.14:25前九宮格</w:t>
            </w:r>
            <w:r w:rsidR="00181736">
              <w:rPr>
                <w:rFonts w:ascii="標楷體" w:eastAsia="標楷體" w:hAnsi="標楷體" w:cs="Times New Roman" w:hint="eastAsia"/>
                <w:color w:val="000000"/>
                <w:szCs w:val="24"/>
              </w:rPr>
              <w:t>完成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試射</w:t>
            </w:r>
            <w:r w:rsidR="00181736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。</w:t>
            </w:r>
          </w:p>
        </w:tc>
      </w:tr>
      <w:tr w:rsidR="00EE4F14" w:rsidRPr="00DA7E75" w:rsidTr="00554DB8">
        <w:tc>
          <w:tcPr>
            <w:tcW w:w="1559" w:type="dxa"/>
            <w:shd w:val="clear" w:color="auto" w:fill="DEEAF6"/>
          </w:tcPr>
          <w:p w:rsidR="00EE4F14" w:rsidRPr="005C6CE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szCs w:val="24"/>
              </w:rPr>
            </w:pPr>
            <w:r w:rsidRPr="005C6CE5">
              <w:rPr>
                <w:rFonts w:ascii="標楷體" w:eastAsia="標楷體" w:hAnsi="標楷體" w:cs="Times New Roman" w:hint="eastAsia"/>
                <w:szCs w:val="24"/>
              </w:rPr>
              <w:t>14:30-15:00</w:t>
            </w:r>
          </w:p>
        </w:tc>
        <w:tc>
          <w:tcPr>
            <w:tcW w:w="2410" w:type="dxa"/>
            <w:shd w:val="clear" w:color="auto" w:fill="DEEAF6"/>
          </w:tcPr>
          <w:p w:rsidR="00EE4F14" w:rsidRPr="00DA7E75" w:rsidRDefault="00EE4F14" w:rsidP="00EE4F14">
            <w:pPr>
              <w:pStyle w:val="Default"/>
              <w:spacing w:line="360" w:lineRule="auto"/>
              <w:rPr>
                <w:rFonts w:hAnsi="標楷體"/>
                <w:kern w:val="2"/>
              </w:rPr>
            </w:pPr>
            <w:r w:rsidRPr="00DA7E75">
              <w:rPr>
                <w:rFonts w:hAnsi="標楷體" w:hint="eastAsia"/>
                <w:kern w:val="2"/>
              </w:rPr>
              <w:t>開始競賽-</w:t>
            </w:r>
            <w:r>
              <w:rPr>
                <w:rFonts w:hAnsi="標楷體" w:hint="eastAsia"/>
                <w:kern w:val="2"/>
              </w:rPr>
              <w:t>階段</w:t>
            </w:r>
            <w:proofErr w:type="gramStart"/>
            <w:r>
              <w:rPr>
                <w:rFonts w:hAnsi="標楷體" w:hint="eastAsia"/>
                <w:kern w:val="2"/>
              </w:rPr>
              <w:t>一</w:t>
            </w:r>
            <w:proofErr w:type="gramEnd"/>
            <w:r>
              <w:rPr>
                <w:rFonts w:hAnsi="標楷體"/>
                <w:kern w:val="2"/>
              </w:rPr>
              <w:br/>
            </w:r>
            <w:r w:rsidRPr="00DA7E75">
              <w:rPr>
                <w:rFonts w:hAnsi="標楷體" w:hint="eastAsia"/>
                <w:kern w:val="2"/>
              </w:rPr>
              <w:t>九宮格</w:t>
            </w:r>
          </w:p>
        </w:tc>
        <w:tc>
          <w:tcPr>
            <w:tcW w:w="1275" w:type="dxa"/>
            <w:shd w:val="clear" w:color="auto" w:fill="DEEAF6"/>
          </w:tcPr>
          <w:p w:rsidR="00EE4F14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金隼組：</w:t>
            </w:r>
          </w:p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402" w:type="dxa"/>
            <w:shd w:val="clear" w:color="auto" w:fill="DEEAF6"/>
          </w:tcPr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1.分2個場地競賽</w:t>
            </w:r>
          </w:p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2.每5組比完先將參賽學生帶至維修區(維修時間10分鐘)</w:t>
            </w:r>
          </w:p>
        </w:tc>
      </w:tr>
      <w:tr w:rsidR="00EE4F14" w:rsidRPr="00DA7E75" w:rsidTr="00554DB8">
        <w:tc>
          <w:tcPr>
            <w:tcW w:w="1559" w:type="dxa"/>
            <w:shd w:val="clear" w:color="auto" w:fill="DEEAF6"/>
          </w:tcPr>
          <w:p w:rsidR="00EE4F14" w:rsidRPr="005C6CE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szCs w:val="24"/>
              </w:rPr>
            </w:pPr>
            <w:r w:rsidRPr="005C6CE5">
              <w:rPr>
                <w:rFonts w:ascii="標楷體" w:eastAsia="標楷體" w:hAnsi="標楷體" w:cs="Times New Roman" w:hint="eastAsia"/>
                <w:szCs w:val="24"/>
              </w:rPr>
              <w:t>15:00-16:30</w:t>
            </w:r>
          </w:p>
        </w:tc>
        <w:tc>
          <w:tcPr>
            <w:tcW w:w="2410" w:type="dxa"/>
            <w:shd w:val="clear" w:color="auto" w:fill="DEEAF6"/>
          </w:tcPr>
          <w:p w:rsidR="00EE4F14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開始競賽</w:t>
            </w:r>
            <w:r w:rsidRPr="00DA7E75">
              <w:rPr>
                <w:rFonts w:ascii="標楷體" w:eastAsia="標楷體" w:hAnsi="標楷體" w:cs="Times New Roman" w:hint="eastAsia"/>
                <w:color w:val="000000"/>
              </w:rPr>
              <w:t>-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階段二</w:t>
            </w:r>
          </w:p>
          <w:p w:rsidR="00EE4F14" w:rsidRPr="00DA7E75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命中靶心</w:t>
            </w:r>
          </w:p>
        </w:tc>
        <w:tc>
          <w:tcPr>
            <w:tcW w:w="1275" w:type="dxa"/>
            <w:shd w:val="clear" w:color="auto" w:fill="DEEAF6"/>
          </w:tcPr>
          <w:p w:rsidR="00EE4F14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DA7E7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金隼組：</w:t>
            </w:r>
          </w:p>
          <w:p w:rsidR="00EE4F14" w:rsidRPr="00DA7E75" w:rsidRDefault="00EE4F14" w:rsidP="00EE4F14">
            <w:pPr>
              <w:spacing w:line="360" w:lineRule="auto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3402" w:type="dxa"/>
            <w:shd w:val="clear" w:color="auto" w:fill="DEEAF6"/>
          </w:tcPr>
          <w:p w:rsidR="00EE4F14" w:rsidRPr="00EC1DF2" w:rsidRDefault="00EE4F14" w:rsidP="00EE4F14">
            <w:pPr>
              <w:spacing w:line="336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EC1DF2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進行三輪發射、每輪兩次，採該輪高分者，三輪平均分數。</w:t>
            </w:r>
          </w:p>
        </w:tc>
      </w:tr>
    </w:tbl>
    <w:p w:rsidR="00EE4F14" w:rsidRPr="00EE4F14" w:rsidRDefault="00426112" w:rsidP="00E52275">
      <w:pPr>
        <w:spacing w:line="360" w:lineRule="auto"/>
        <w:ind w:leftChars="236" w:left="705" w:hangingChars="58" w:hanging="139"/>
        <w:rPr>
          <w:rFonts w:ascii="標楷體" w:eastAsia="標楷體" w:hAnsi="標楷體" w:cs="新細明體"/>
          <w:kern w:val="0"/>
          <w:szCs w:val="24"/>
        </w:rPr>
      </w:pPr>
      <w:r w:rsidRPr="00C74830">
        <w:rPr>
          <w:rFonts w:ascii="標楷體" w:eastAsia="標楷體" w:hAnsi="標楷體" w:cs="Times New Roman" w:hint="eastAsia"/>
          <w:szCs w:val="24"/>
        </w:rPr>
        <w:t>決議：</w:t>
      </w:r>
      <w:r w:rsidR="00554DB8">
        <w:rPr>
          <w:rFonts w:ascii="標楷體" w:eastAsia="標楷體" w:hAnsi="標楷體" w:cs="Times New Roman" w:hint="eastAsia"/>
          <w:szCs w:val="24"/>
        </w:rPr>
        <w:t>依照承辦單位規劃時程進行，請各組留意報到時間。</w:t>
      </w:r>
    </w:p>
    <w:p w:rsidR="00B01882" w:rsidRDefault="00B01882" w:rsidP="00D51B10">
      <w:pPr>
        <w:widowControl/>
        <w:ind w:left="1274" w:rightChars="35" w:right="84" w:hangingChars="531" w:hanging="1274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新細明體"/>
          <w:kern w:val="0"/>
          <w:szCs w:val="24"/>
        </w:rPr>
        <w:br w:type="page"/>
      </w:r>
    </w:p>
    <w:p w:rsidR="00B23143" w:rsidRDefault="00CF72CC" w:rsidP="001C68B7">
      <w:p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lastRenderedPageBreak/>
        <w:t>【</w:t>
      </w:r>
      <w:r w:rsidR="00B23143">
        <w:rPr>
          <w:rFonts w:ascii="標楷體" w:eastAsia="標楷體" w:hAnsi="標楷體" w:cs="Times New Roman" w:hint="eastAsia"/>
          <w:szCs w:val="24"/>
        </w:rPr>
        <w:t>案由</w:t>
      </w:r>
      <w:r w:rsidR="00B01882">
        <w:rPr>
          <w:rFonts w:ascii="標楷體" w:eastAsia="標楷體" w:hAnsi="標楷體" w:cs="Times New Roman" w:hint="eastAsia"/>
          <w:szCs w:val="24"/>
        </w:rPr>
        <w:t>三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B23143" w:rsidRPr="00C74830">
        <w:rPr>
          <w:rFonts w:ascii="Times New Roman" w:eastAsia="新細明體" w:hAnsi="Times New Roman" w:cs="Times New Roman" w:hint="eastAsia"/>
          <w:szCs w:val="24"/>
        </w:rPr>
        <w:t>：</w:t>
      </w:r>
      <w:r w:rsidR="00B23143" w:rsidRPr="00B23143">
        <w:rPr>
          <w:rFonts w:ascii="標楷體" w:eastAsia="標楷體" w:hAnsi="標楷體" w:cs="新細明體" w:hint="eastAsia"/>
          <w:kern w:val="0"/>
          <w:szCs w:val="24"/>
        </w:rPr>
        <w:t>比賽場地</w:t>
      </w:r>
      <w:r w:rsidR="00B23143">
        <w:rPr>
          <w:rFonts w:ascii="標楷體" w:eastAsia="標楷體" w:hAnsi="標楷體" w:cs="新細明體" w:hint="eastAsia"/>
          <w:kern w:val="0"/>
          <w:szCs w:val="24"/>
        </w:rPr>
        <w:t>抽籤。</w:t>
      </w:r>
    </w:p>
    <w:p w:rsidR="00B01882" w:rsidRDefault="00B01882" w:rsidP="00C74830">
      <w:p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noProof/>
          <w:kern w:val="0"/>
          <w:szCs w:val="24"/>
        </w:rPr>
        <w:drawing>
          <wp:inline distT="0" distB="0" distL="0" distR="0">
            <wp:extent cx="2703830" cy="1766797"/>
            <wp:effectExtent l="0" t="0" r="127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01133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9834" cy="181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4275E">
        <w:rPr>
          <w:rFonts w:ascii="標楷體" w:eastAsia="標楷體" w:hAnsi="標楷體" w:cs="新細明體" w:hint="eastAsia"/>
          <w:kern w:val="0"/>
          <w:szCs w:val="24"/>
        </w:rPr>
        <w:t xml:space="preserve"> </w:t>
      </w:r>
      <w:r w:rsidR="006050A4">
        <w:rPr>
          <w:rFonts w:ascii="標楷體" w:eastAsia="標楷體" w:hAnsi="標楷體" w:cs="新細明體" w:hint="eastAsia"/>
          <w:kern w:val="0"/>
          <w:szCs w:val="24"/>
        </w:rPr>
        <w:t xml:space="preserve">  </w:t>
      </w:r>
      <w:r>
        <w:rPr>
          <w:rFonts w:ascii="標楷體" w:eastAsia="標楷體" w:hAnsi="標楷體" w:cs="新細明體" w:hint="eastAsia"/>
          <w:noProof/>
          <w:kern w:val="0"/>
          <w:szCs w:val="24"/>
        </w:rPr>
        <w:drawing>
          <wp:inline distT="0" distB="0" distL="0" distR="0">
            <wp:extent cx="2619214" cy="175196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14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4844" cy="1782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9B7" w:rsidRPr="00B01882" w:rsidRDefault="00554DB8" w:rsidP="00C74830">
      <w:pPr>
        <w:snapToGrid w:val="0"/>
        <w:spacing w:line="360" w:lineRule="auto"/>
        <w:rPr>
          <w:rFonts w:ascii="標楷體" w:eastAsia="標楷體" w:hAnsi="標楷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決議：比賽場地抽籤結果如下表。</w:t>
      </w:r>
    </w:p>
    <w:tbl>
      <w:tblPr>
        <w:tblStyle w:val="ae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1417"/>
        <w:gridCol w:w="2835"/>
        <w:gridCol w:w="2410"/>
      </w:tblGrid>
      <w:tr w:rsidR="00B01882" w:rsidTr="00F32B16">
        <w:tc>
          <w:tcPr>
            <w:tcW w:w="2127" w:type="dxa"/>
          </w:tcPr>
          <w:p w:rsidR="00B01882" w:rsidRDefault="00B01882" w:rsidP="00C74830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</w:tcPr>
          <w:p w:rsidR="00B01882" w:rsidRDefault="00B01882" w:rsidP="00C74830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</w:tcPr>
          <w:p w:rsidR="00B01882" w:rsidRDefault="00B01882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金鴿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(1-1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410" w:type="dxa"/>
          </w:tcPr>
          <w:p w:rsidR="00B01882" w:rsidRDefault="00B01882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金燕(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8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)金鴿(1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-15)</w:t>
            </w:r>
          </w:p>
        </w:tc>
      </w:tr>
      <w:tr w:rsidR="00330A10" w:rsidTr="00554DB8">
        <w:tc>
          <w:tcPr>
            <w:tcW w:w="2127" w:type="dxa"/>
            <w:vMerge w:val="restart"/>
          </w:tcPr>
          <w:p w:rsidR="00330A10" w:rsidRDefault="00330A10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上午場</w:t>
            </w:r>
          </w:p>
          <w:p w:rsidR="00330A10" w:rsidRDefault="00330A10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7:40</w:t>
            </w:r>
          </w:p>
        </w:tc>
        <w:tc>
          <w:tcPr>
            <w:tcW w:w="1417" w:type="dxa"/>
            <w:vAlign w:val="center"/>
          </w:tcPr>
          <w:p w:rsidR="00330A10" w:rsidRDefault="00330A10" w:rsidP="00C74830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九宮格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30A10" w:rsidRPr="00554DB8" w:rsidRDefault="00916080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54DB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乙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30A10" w:rsidRPr="00554DB8" w:rsidRDefault="00916080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54DB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甲</w:t>
            </w:r>
          </w:p>
        </w:tc>
      </w:tr>
      <w:tr w:rsidR="00330A10" w:rsidTr="00554DB8">
        <w:tc>
          <w:tcPr>
            <w:tcW w:w="2127" w:type="dxa"/>
            <w:vMerge/>
          </w:tcPr>
          <w:p w:rsidR="00330A10" w:rsidRDefault="00330A10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0A10" w:rsidRDefault="00330A10" w:rsidP="00EB4BE3">
            <w:pPr>
              <w:pStyle w:val="Default"/>
              <w:rPr>
                <w:rFonts w:hAnsi="標楷體" w:cs="新細明體"/>
              </w:rPr>
            </w:pPr>
            <w:r>
              <w:rPr>
                <w:rFonts w:hint="eastAsia"/>
                <w:sz w:val="23"/>
                <w:szCs w:val="23"/>
              </w:rPr>
              <w:t>命中靶心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30A10" w:rsidRPr="00554DB8" w:rsidRDefault="00916080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54DB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30A10" w:rsidRPr="00554DB8" w:rsidRDefault="00916080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554DB8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丙</w:t>
            </w:r>
          </w:p>
        </w:tc>
      </w:tr>
      <w:tr w:rsidR="00B01882" w:rsidTr="00D51B10">
        <w:tc>
          <w:tcPr>
            <w:tcW w:w="2127" w:type="dxa"/>
          </w:tcPr>
          <w:p w:rsidR="00B01882" w:rsidRDefault="00B01882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B01882" w:rsidRDefault="00B01882" w:rsidP="00C74830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835" w:type="dxa"/>
          </w:tcPr>
          <w:p w:rsidR="00B01882" w:rsidRDefault="00B01882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隼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(1-1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  <w:tc>
          <w:tcPr>
            <w:tcW w:w="2410" w:type="dxa"/>
          </w:tcPr>
          <w:p w:rsidR="00B01882" w:rsidRDefault="00B01882" w:rsidP="00C54C7E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金</w:t>
            </w:r>
            <w:proofErr w:type="gramStart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隼</w:t>
            </w:r>
            <w:proofErr w:type="gramEnd"/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(1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-2</w:t>
            </w:r>
            <w:r w:rsidR="00D51B10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)</w:t>
            </w:r>
          </w:p>
        </w:tc>
      </w:tr>
      <w:tr w:rsidR="00330A10" w:rsidTr="00554DB8">
        <w:tc>
          <w:tcPr>
            <w:tcW w:w="2127" w:type="dxa"/>
            <w:vMerge w:val="restart"/>
          </w:tcPr>
          <w:p w:rsidR="00330A10" w:rsidRDefault="00330A10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下午場</w:t>
            </w:r>
          </w:p>
          <w:p w:rsidR="00330A10" w:rsidRDefault="00330A10" w:rsidP="003D7F0C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12:</w:t>
            </w:r>
            <w:r w:rsidR="00EE4F14"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0</w:t>
            </w:r>
          </w:p>
        </w:tc>
        <w:tc>
          <w:tcPr>
            <w:tcW w:w="1417" w:type="dxa"/>
            <w:vAlign w:val="center"/>
          </w:tcPr>
          <w:p w:rsidR="00330A10" w:rsidRDefault="00330A10" w:rsidP="00EB4BE3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九宮格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30A10" w:rsidRDefault="00916080" w:rsidP="0045542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甲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30A10" w:rsidRDefault="00916080" w:rsidP="00455420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乙</w:t>
            </w:r>
          </w:p>
        </w:tc>
      </w:tr>
      <w:tr w:rsidR="00330A10" w:rsidTr="00554DB8">
        <w:tc>
          <w:tcPr>
            <w:tcW w:w="2127" w:type="dxa"/>
            <w:vMerge/>
          </w:tcPr>
          <w:p w:rsidR="00330A10" w:rsidRDefault="00330A10" w:rsidP="00EB4BE3">
            <w:pPr>
              <w:snapToGrid w:val="0"/>
              <w:spacing w:line="360" w:lineRule="auto"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30A10" w:rsidRDefault="00330A10" w:rsidP="00EB4BE3">
            <w:pPr>
              <w:pStyle w:val="Default"/>
              <w:rPr>
                <w:rFonts w:hAnsi="標楷體" w:cs="新細明體"/>
              </w:rPr>
            </w:pPr>
            <w:r>
              <w:rPr>
                <w:rFonts w:hint="eastAsia"/>
                <w:sz w:val="23"/>
                <w:szCs w:val="23"/>
              </w:rPr>
              <w:t>命中靶心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330A10" w:rsidRDefault="001F15B5" w:rsidP="00EB4BE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330A10" w:rsidRDefault="001F15B5" w:rsidP="00EB4BE3">
            <w:pPr>
              <w:snapToGrid w:val="0"/>
              <w:spacing w:line="360" w:lineRule="auto"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丙</w:t>
            </w:r>
          </w:p>
        </w:tc>
      </w:tr>
    </w:tbl>
    <w:p w:rsidR="001C68B7" w:rsidRDefault="001C68B7"/>
    <w:p w:rsidR="001C68B7" w:rsidRPr="00C74830" w:rsidRDefault="003F145C" w:rsidP="001C68B7">
      <w:pPr>
        <w:snapToGrid w:val="0"/>
        <w:spacing w:line="360" w:lineRule="auto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【</w:t>
      </w:r>
      <w:r w:rsidR="001C68B7" w:rsidRPr="00C74830">
        <w:rPr>
          <w:rFonts w:ascii="標楷體" w:eastAsia="標楷體" w:hAnsi="標楷體" w:cs="Times New Roman" w:hint="eastAsia"/>
          <w:szCs w:val="24"/>
        </w:rPr>
        <w:t>案由</w:t>
      </w:r>
      <w:r w:rsidR="001C68B7">
        <w:rPr>
          <w:rFonts w:ascii="標楷體" w:eastAsia="標楷體" w:hAnsi="標楷體" w:cs="Times New Roman" w:hint="eastAsia"/>
          <w:szCs w:val="24"/>
        </w:rPr>
        <w:t>四</w:t>
      </w:r>
      <w:r>
        <w:rPr>
          <w:rFonts w:ascii="標楷體" w:eastAsia="標楷體" w:hAnsi="標楷體" w:cs="Times New Roman" w:hint="eastAsia"/>
          <w:szCs w:val="24"/>
        </w:rPr>
        <w:t>】</w:t>
      </w:r>
      <w:r w:rsidR="001C68B7" w:rsidRPr="00C74830">
        <w:rPr>
          <w:rFonts w:ascii="標楷體" w:eastAsia="標楷體" w:hAnsi="標楷體" w:cs="Times New Roman" w:hint="eastAsia"/>
          <w:szCs w:val="24"/>
        </w:rPr>
        <w:t>：各校參賽隊伍出場順序抽籤。</w:t>
      </w:r>
    </w:p>
    <w:p w:rsidR="001C68B7" w:rsidRDefault="001C68B7" w:rsidP="00554DB8">
      <w:pPr>
        <w:ind w:leftChars="-118" w:hangingChars="118" w:hanging="283"/>
      </w:pPr>
      <w:r w:rsidRPr="00C74830">
        <w:rPr>
          <w:rFonts w:ascii="標楷體" w:eastAsia="標楷體" w:hAnsi="標楷體" w:cs="Times New Roman" w:hint="eastAsia"/>
          <w:szCs w:val="24"/>
        </w:rPr>
        <w:t xml:space="preserve">   決議: </w:t>
      </w:r>
      <w:r>
        <w:rPr>
          <w:rFonts w:ascii="標楷體" w:eastAsia="標楷體" w:hAnsi="標楷體" w:cs="Times New Roman" w:hint="eastAsia"/>
          <w:szCs w:val="24"/>
        </w:rPr>
        <w:t>抽籤結果，如下</w:t>
      </w:r>
      <w:r w:rsidR="003F145C">
        <w:rPr>
          <w:rFonts w:ascii="標楷體" w:eastAsia="標楷體" w:hAnsi="標楷體" w:cs="Times New Roman" w:hint="eastAsia"/>
          <w:szCs w:val="24"/>
        </w:rPr>
        <w:t>附件二</w:t>
      </w:r>
      <w:r w:rsidRPr="00C74830">
        <w:rPr>
          <w:rFonts w:ascii="標楷體" w:eastAsia="標楷體" w:hAnsi="標楷體" w:cs="Times New Roman" w:hint="eastAsia"/>
          <w:szCs w:val="24"/>
        </w:rPr>
        <w:t>。</w:t>
      </w:r>
    </w:p>
    <w:p w:rsidR="00D51B10" w:rsidRDefault="00D51B10" w:rsidP="00D51B10">
      <w:pPr>
        <w:widowControl/>
        <w:snapToGrid w:val="0"/>
        <w:spacing w:line="360" w:lineRule="auto"/>
        <w:ind w:left="480"/>
        <w:rPr>
          <w:rFonts w:ascii="標楷體" w:eastAsia="標楷體" w:hAnsi="標楷體" w:cs="新細明體"/>
          <w:kern w:val="0"/>
          <w:szCs w:val="24"/>
        </w:rPr>
      </w:pPr>
    </w:p>
    <w:p w:rsidR="00C74830" w:rsidRDefault="00C74830" w:rsidP="00C74830">
      <w:pPr>
        <w:widowControl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C74830">
        <w:rPr>
          <w:rFonts w:ascii="標楷體" w:eastAsia="標楷體" w:hAnsi="標楷體" w:cs="新細明體" w:hint="eastAsia"/>
          <w:kern w:val="0"/>
          <w:szCs w:val="24"/>
        </w:rPr>
        <w:t>臨時動議：</w:t>
      </w:r>
      <w:r w:rsidR="00554DB8">
        <w:rPr>
          <w:rFonts w:ascii="標楷體" w:eastAsia="標楷體" w:hAnsi="標楷體" w:cs="新細明體"/>
          <w:kern w:val="0"/>
          <w:szCs w:val="24"/>
        </w:rPr>
        <w:t xml:space="preserve"> </w:t>
      </w:r>
    </w:p>
    <w:p w:rsidR="00AA47FA" w:rsidRPr="00AA47FA" w:rsidRDefault="00AA47FA" w:rsidP="00197DA4">
      <w:pPr>
        <w:pStyle w:val="af"/>
        <w:widowControl/>
        <w:numPr>
          <w:ilvl w:val="0"/>
          <w:numId w:val="11"/>
        </w:numPr>
        <w:snapToGrid w:val="0"/>
        <w:spacing w:line="360" w:lineRule="auto"/>
        <w:ind w:leftChars="0"/>
        <w:rPr>
          <w:rFonts w:ascii="標楷體" w:eastAsia="標楷體" w:hAnsi="標楷體" w:cs="新細明體"/>
          <w:kern w:val="0"/>
          <w:szCs w:val="24"/>
        </w:rPr>
      </w:pPr>
      <w:r w:rsidRPr="00AA47FA">
        <w:rPr>
          <w:rFonts w:ascii="標楷體" w:eastAsia="標楷體" w:hAnsi="標楷體" w:cs="新細明體" w:hint="eastAsia"/>
          <w:kern w:val="0"/>
          <w:szCs w:val="24"/>
        </w:rPr>
        <w:t>有關金</w:t>
      </w:r>
      <w:proofErr w:type="gramStart"/>
      <w:r w:rsidRPr="00AA47FA">
        <w:rPr>
          <w:rFonts w:ascii="標楷體" w:eastAsia="標楷體" w:hAnsi="標楷體" w:cs="新細明體" w:hint="eastAsia"/>
          <w:kern w:val="0"/>
          <w:szCs w:val="24"/>
        </w:rPr>
        <w:t>隼</w:t>
      </w:r>
      <w:proofErr w:type="gramEnd"/>
      <w:r w:rsidRPr="00AA47FA">
        <w:rPr>
          <w:rFonts w:ascii="標楷體" w:eastAsia="標楷體" w:hAnsi="標楷體" w:cs="新細明體" w:hint="eastAsia"/>
          <w:kern w:val="0"/>
          <w:szCs w:val="24"/>
        </w:rPr>
        <w:t>組參賽隊伍</w:t>
      </w:r>
      <w:r>
        <w:rPr>
          <w:rFonts w:ascii="標楷體" w:eastAsia="標楷體" w:hAnsi="標楷體" w:cs="新細明體" w:hint="eastAsia"/>
          <w:kern w:val="0"/>
          <w:szCs w:val="24"/>
        </w:rPr>
        <w:t>達二十二隊，是否能夠增加獎勵隊數，以玆鼓勵？</w:t>
      </w:r>
    </w:p>
    <w:p w:rsidR="00AA47FA" w:rsidRDefault="00AA47FA" w:rsidP="00AA47FA">
      <w:pPr>
        <w:pStyle w:val="af"/>
        <w:widowControl/>
        <w:snapToGrid w:val="0"/>
        <w:spacing w:line="360" w:lineRule="auto"/>
        <w:ind w:leftChars="0" w:left="96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決議：</w:t>
      </w:r>
    </w:p>
    <w:p w:rsidR="00AA47FA" w:rsidRDefault="00AA47FA" w:rsidP="00AA47FA">
      <w:pPr>
        <w:pStyle w:val="af"/>
        <w:widowControl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 w:cs="新細明體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依據「</w:t>
      </w:r>
      <w:r w:rsidR="00F967DC" w:rsidRPr="00AA47FA">
        <w:rPr>
          <w:rFonts w:ascii="標楷體" w:eastAsia="標楷體" w:hAnsi="標楷體" w:cs="新細明體"/>
          <w:kern w:val="0"/>
          <w:szCs w:val="24"/>
        </w:rPr>
        <w:t>桃園市市立各級學校及幼兒園教職員獎懲要點</w:t>
      </w:r>
      <w:r>
        <w:rPr>
          <w:rFonts w:ascii="標楷體" w:eastAsia="標楷體" w:hAnsi="標楷體" w:cs="新細明體" w:hint="eastAsia"/>
          <w:kern w:val="0"/>
          <w:szCs w:val="24"/>
        </w:rPr>
        <w:t>」，目前獎勵隊數第一名一隊、第二名兩隊、第三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名參隊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，尚符合規定故今年不調整。</w:t>
      </w:r>
    </w:p>
    <w:p w:rsidR="00AA47FA" w:rsidRPr="00F967DC" w:rsidRDefault="00AA47FA" w:rsidP="00AA47FA">
      <w:pPr>
        <w:pStyle w:val="af"/>
        <w:widowControl/>
        <w:numPr>
          <w:ilvl w:val="0"/>
          <w:numId w:val="12"/>
        </w:numPr>
        <w:snapToGrid w:val="0"/>
        <w:spacing w:line="360" w:lineRule="auto"/>
        <w:ind w:leftChars="0"/>
        <w:rPr>
          <w:rFonts w:ascii="標楷體" w:eastAsia="標楷體" w:hAnsi="標楷體" w:cs="新細明體" w:hint="eastAsia"/>
          <w:kern w:val="0"/>
          <w:szCs w:val="24"/>
        </w:rPr>
      </w:pPr>
      <w:r>
        <w:rPr>
          <w:rFonts w:ascii="標楷體" w:eastAsia="標楷體" w:hAnsi="標楷體" w:cs="新細明體" w:hint="eastAsia"/>
          <w:kern w:val="0"/>
          <w:szCs w:val="24"/>
        </w:rPr>
        <w:t>至於來年辦理時是否參照這兩年實際成績，設定比賽成績級距，凡達門檻者予以獎勵。此部分明年</w:t>
      </w:r>
      <w:proofErr w:type="gramStart"/>
      <w:r>
        <w:rPr>
          <w:rFonts w:ascii="標楷體" w:eastAsia="標楷體" w:hAnsi="標楷體" w:cs="新細明體" w:hint="eastAsia"/>
          <w:kern w:val="0"/>
          <w:szCs w:val="24"/>
        </w:rPr>
        <w:t>研</w:t>
      </w:r>
      <w:proofErr w:type="gramEnd"/>
      <w:r>
        <w:rPr>
          <w:rFonts w:ascii="標楷體" w:eastAsia="標楷體" w:hAnsi="標楷體" w:cs="新細明體" w:hint="eastAsia"/>
          <w:kern w:val="0"/>
          <w:szCs w:val="24"/>
        </w:rPr>
        <w:t>擬計畫時先行研討後提出。</w:t>
      </w:r>
    </w:p>
    <w:p w:rsidR="00C74830" w:rsidRPr="00C74830" w:rsidRDefault="00C74830" w:rsidP="00C74830">
      <w:pPr>
        <w:widowControl/>
        <w:numPr>
          <w:ilvl w:val="0"/>
          <w:numId w:val="1"/>
        </w:numPr>
        <w:snapToGrid w:val="0"/>
        <w:spacing w:line="360" w:lineRule="auto"/>
        <w:rPr>
          <w:rFonts w:ascii="標楷體" w:eastAsia="標楷體" w:hAnsi="標楷體" w:cs="新細明體"/>
          <w:kern w:val="0"/>
          <w:szCs w:val="24"/>
        </w:rPr>
      </w:pPr>
      <w:r w:rsidRPr="00C74830">
        <w:rPr>
          <w:rFonts w:ascii="標楷體" w:eastAsia="標楷體" w:hAnsi="標楷體" w:cs="新細明體" w:hint="eastAsia"/>
          <w:kern w:val="0"/>
          <w:szCs w:val="24"/>
        </w:rPr>
        <w:t>散會</w:t>
      </w:r>
      <w:r w:rsidRPr="00C74830">
        <w:rPr>
          <w:rFonts w:ascii="新細明體" w:eastAsia="新細明體" w:hAnsi="新細明體" w:cs="新細明體" w:hint="eastAsia"/>
          <w:kern w:val="0"/>
          <w:szCs w:val="24"/>
        </w:rPr>
        <w:t>：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下午三時</w:t>
      </w:r>
      <w:r w:rsidR="003D7F0C">
        <w:rPr>
          <w:rFonts w:ascii="標楷體" w:eastAsia="標楷體" w:hAnsi="標楷體" w:cs="新細明體" w:hint="eastAsia"/>
          <w:kern w:val="0"/>
          <w:szCs w:val="24"/>
        </w:rPr>
        <w:t>三</w:t>
      </w:r>
      <w:r w:rsidRPr="00C74830">
        <w:rPr>
          <w:rFonts w:ascii="標楷體" w:eastAsia="標楷體" w:hAnsi="標楷體" w:cs="新細明體" w:hint="eastAsia"/>
          <w:kern w:val="0"/>
          <w:szCs w:val="24"/>
        </w:rPr>
        <w:t>十分。</w:t>
      </w:r>
    </w:p>
    <w:p w:rsidR="00C74830" w:rsidRPr="00C74830" w:rsidRDefault="00C74830" w:rsidP="00C74830">
      <w:pPr>
        <w:widowControl/>
        <w:rPr>
          <w:rFonts w:ascii="Times New Roman" w:eastAsia="新細明體" w:hAnsi="Times New Roman" w:cs="Arial"/>
          <w:kern w:val="0"/>
          <w:szCs w:val="24"/>
        </w:rPr>
      </w:pPr>
    </w:p>
    <w:p w:rsidR="0037263F" w:rsidRDefault="0037263F">
      <w:pPr>
        <w:widowControl/>
      </w:pPr>
      <w:r>
        <w:br w:type="page"/>
      </w:r>
    </w:p>
    <w:p w:rsidR="00BE64DD" w:rsidRDefault="007D27CD" w:rsidP="00BE64DD">
      <w:pPr>
        <w:rPr>
          <w:rFonts w:ascii="標楷體" w:eastAsia="標楷體" w:hAnsi="標楷體"/>
        </w:rPr>
      </w:pPr>
      <w:r w:rsidRPr="00CF72CC">
        <w:rPr>
          <w:rFonts w:ascii="標楷體" w:eastAsia="標楷體" w:hAnsi="標楷體" w:hint="eastAsia"/>
        </w:rPr>
        <w:lastRenderedPageBreak/>
        <w:t>附件一</w:t>
      </w:r>
      <w:r>
        <w:rPr>
          <w:rFonts w:ascii="標楷體" w:eastAsia="標楷體" w:hAnsi="標楷體" w:hint="eastAsia"/>
        </w:rPr>
        <w:t xml:space="preserve"> </w:t>
      </w:r>
    </w:p>
    <w:p w:rsidR="00BE64DD" w:rsidRDefault="00BE64DD" w:rsidP="00BE64DD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 xml:space="preserve">桃園市 </w:t>
      </w:r>
      <w:proofErr w:type="gramStart"/>
      <w:r>
        <w:rPr>
          <w:rFonts w:ascii="標楷體" w:eastAsia="標楷體" w:hAnsi="標楷體"/>
          <w:sz w:val="32"/>
        </w:rPr>
        <w:t>110</w:t>
      </w:r>
      <w:proofErr w:type="gramEnd"/>
      <w:r>
        <w:rPr>
          <w:rFonts w:ascii="標楷體" w:eastAsia="標楷體" w:hAnsi="標楷體"/>
          <w:sz w:val="32"/>
        </w:rPr>
        <w:t>年度</w:t>
      </w:r>
      <w:r>
        <w:rPr>
          <w:rFonts w:ascii="標楷體" w:eastAsia="標楷體" w:hAnsi="標楷體" w:hint="eastAsia"/>
          <w:sz w:val="32"/>
        </w:rPr>
        <w:t>科學技能競賽─水火箭</w:t>
      </w:r>
      <w:r>
        <w:rPr>
          <w:rFonts w:ascii="標楷體" w:eastAsia="標楷體" w:hAnsi="標楷體"/>
          <w:sz w:val="32"/>
        </w:rPr>
        <w:t>競賽規則</w:t>
      </w:r>
    </w:p>
    <w:p w:rsidR="00BE64DD" w:rsidRPr="0026646B" w:rsidRDefault="00BE64DD" w:rsidP="00BE64DD">
      <w:pPr>
        <w:spacing w:line="480" w:lineRule="exact"/>
        <w:rPr>
          <w:rFonts w:ascii="標楷體" w:eastAsia="標楷體" w:hAnsi="標楷體"/>
          <w:sz w:val="28"/>
        </w:rPr>
      </w:pPr>
      <w:r w:rsidRPr="0026646B">
        <w:rPr>
          <w:rFonts w:ascii="標楷體" w:eastAsia="標楷體" w:hAnsi="標楷體"/>
          <w:sz w:val="28"/>
        </w:rPr>
        <w:t>一、 通則</w:t>
      </w:r>
    </w:p>
    <w:p w:rsidR="00BE64DD" w:rsidRPr="00B0380E" w:rsidRDefault="00BE64DD" w:rsidP="00BE64DD">
      <w:pPr>
        <w:tabs>
          <w:tab w:val="left" w:pos="960"/>
        </w:tabs>
        <w:spacing w:line="480" w:lineRule="exact"/>
        <w:ind w:leftChars="142" w:left="622" w:right="120" w:hangingChars="117" w:hanging="281"/>
        <w:jc w:val="both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1.</w:t>
      </w:r>
      <w:r w:rsidRPr="00CC1968">
        <w:rPr>
          <w:rFonts w:hint="eastAsia"/>
        </w:rPr>
        <w:t xml:space="preserve"> </w:t>
      </w:r>
      <w:r w:rsidRPr="00B0380E">
        <w:rPr>
          <w:rFonts w:ascii="標楷體" w:eastAsia="標楷體" w:hAnsi="標楷體" w:hint="eastAsia"/>
          <w:color w:val="FF0000"/>
        </w:rPr>
        <w:t>本項競賽應以600c.c之寶特瓶為製作基礎，進行水火箭本體製作。且發射前</w:t>
      </w:r>
      <w:proofErr w:type="gramStart"/>
      <w:r w:rsidRPr="00B0380E">
        <w:rPr>
          <w:rFonts w:ascii="標楷體" w:eastAsia="標楷體" w:hAnsi="標楷體" w:hint="eastAsia"/>
          <w:color w:val="FF0000"/>
        </w:rPr>
        <w:t>火箭體瓶身</w:t>
      </w:r>
      <w:proofErr w:type="gramEnd"/>
      <w:r w:rsidRPr="00B0380E">
        <w:rPr>
          <w:rFonts w:ascii="標楷體" w:eastAsia="標楷體" w:hAnsi="標楷體" w:hint="eastAsia"/>
          <w:color w:val="FF0000"/>
        </w:rPr>
        <w:t>內部</w:t>
      </w:r>
      <w:proofErr w:type="gramStart"/>
      <w:r w:rsidRPr="00B0380E">
        <w:rPr>
          <w:rFonts w:ascii="標楷體" w:eastAsia="標楷體" w:hAnsi="標楷體" w:hint="eastAsia"/>
          <w:color w:val="FF0000"/>
        </w:rPr>
        <w:t>須已注</w:t>
      </w:r>
      <w:proofErr w:type="gramEnd"/>
      <w:r w:rsidRPr="00B0380E">
        <w:rPr>
          <w:rFonts w:ascii="標楷體" w:eastAsia="標楷體" w:hAnsi="標楷體" w:hint="eastAsia"/>
          <w:color w:val="FF0000"/>
        </w:rPr>
        <w:t>存(或填充)空氣，並以火箭本體內部水的動力(反作用力)前進。本次競賽不以單節火箭為限，造型可以任意設計，但不得背離水動力之火箭基本形式(三翼、四</w:t>
      </w:r>
      <w:proofErr w:type="gramStart"/>
      <w:r w:rsidRPr="00B0380E">
        <w:rPr>
          <w:rFonts w:ascii="標楷體" w:eastAsia="標楷體" w:hAnsi="標楷體" w:hint="eastAsia"/>
          <w:color w:val="FF0000"/>
        </w:rPr>
        <w:t>翼皆可</w:t>
      </w:r>
      <w:proofErr w:type="gramEnd"/>
      <w:r w:rsidRPr="00B0380E">
        <w:rPr>
          <w:rFonts w:ascii="標楷體" w:eastAsia="標楷體" w:hAnsi="標楷體" w:hint="eastAsia"/>
          <w:color w:val="FF0000"/>
        </w:rPr>
        <w:t>)，且不得使用坊間零組件製作。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</w:t>
      </w:r>
      <w:r w:rsidRPr="0026646B">
        <w:rPr>
          <w:rFonts w:ascii="標楷體" w:eastAsia="標楷體" w:hAnsi="標楷體"/>
        </w:rPr>
        <w:t>參賽作品必須為學生團隊合作</w:t>
      </w:r>
      <w:r>
        <w:rPr>
          <w:rFonts w:ascii="標楷體" w:eastAsia="標楷體" w:hAnsi="標楷體" w:hint="eastAsia"/>
        </w:rPr>
        <w:t>的作品</w:t>
      </w:r>
      <w:r w:rsidRPr="0026646B">
        <w:rPr>
          <w:rFonts w:ascii="標楷體" w:eastAsia="標楷體" w:hAnsi="標楷體"/>
        </w:rPr>
        <w:t>，</w:t>
      </w:r>
      <w:r>
        <w:rPr>
          <w:rFonts w:ascii="標楷體" w:eastAsia="標楷體" w:hAnsi="標楷體" w:hint="eastAsia"/>
        </w:rPr>
        <w:t>另</w:t>
      </w:r>
      <w:r w:rsidRPr="0026646B">
        <w:rPr>
          <w:rFonts w:ascii="標楷體" w:eastAsia="標楷體" w:hAnsi="標楷體"/>
        </w:rPr>
        <w:t>實際組成人數以學生最多四人、</w:t>
      </w:r>
      <w:r>
        <w:rPr>
          <w:rFonts w:ascii="標楷體" w:eastAsia="標楷體" w:hAnsi="標楷體"/>
        </w:rPr>
        <w:t>指導老師</w:t>
      </w:r>
      <w:r w:rsidRPr="0026646B">
        <w:rPr>
          <w:rFonts w:ascii="標楷體" w:eastAsia="標楷體" w:hAnsi="標楷體"/>
        </w:rPr>
        <w:t>最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236" w:firstLine="566"/>
        <w:jc w:val="both"/>
        <w:rPr>
          <w:rFonts w:ascii="標楷體" w:eastAsia="標楷體" w:hAnsi="標楷體"/>
        </w:rPr>
      </w:pPr>
      <w:r w:rsidRPr="0026646B">
        <w:rPr>
          <w:rFonts w:ascii="標楷體" w:eastAsia="標楷體" w:hAnsi="標楷體"/>
        </w:rPr>
        <w:t>多二人</w:t>
      </w:r>
      <w:r>
        <w:rPr>
          <w:rFonts w:ascii="標楷體" w:eastAsia="標楷體" w:hAnsi="標楷體" w:hint="eastAsia"/>
        </w:rPr>
        <w:t>為限。</w:t>
      </w:r>
      <w:r w:rsidRPr="0026646B">
        <w:rPr>
          <w:rFonts w:ascii="標楷體" w:eastAsia="標楷體" w:hAnsi="標楷體"/>
        </w:rPr>
        <w:t>指導老師須為參賽學校報名之</w:t>
      </w:r>
      <w:r>
        <w:rPr>
          <w:rFonts w:ascii="標楷體" w:eastAsia="標楷體" w:hAnsi="標楷體"/>
        </w:rPr>
        <w:t>指導老師</w:t>
      </w:r>
      <w:r w:rsidRPr="0026646B">
        <w:rPr>
          <w:rFonts w:ascii="標楷體" w:eastAsia="標楷體" w:hAnsi="標楷體"/>
        </w:rPr>
        <w:t>（含代理</w:t>
      </w:r>
      <w:r>
        <w:rPr>
          <w:rFonts w:ascii="標楷體" w:eastAsia="標楷體" w:hAnsi="標楷體" w:hint="eastAsia"/>
          <w:color w:val="0000FF"/>
        </w:rPr>
        <w:t>、</w:t>
      </w:r>
      <w:r w:rsidRPr="00EC1DF2">
        <w:rPr>
          <w:rFonts w:ascii="標楷體" w:eastAsia="標楷體" w:hAnsi="標楷體" w:hint="eastAsia"/>
          <w:color w:val="000000"/>
        </w:rPr>
        <w:t>代課或</w:t>
      </w:r>
      <w:r w:rsidRPr="0026646B">
        <w:rPr>
          <w:rFonts w:ascii="標楷體" w:eastAsia="標楷體" w:hAnsi="標楷體"/>
        </w:rPr>
        <w:t>實習教師</w:t>
      </w:r>
      <w:r>
        <w:rPr>
          <w:rFonts w:ascii="標楷體" w:eastAsia="標楷體" w:hAnsi="標楷體"/>
        </w:rPr>
        <w:t>）</w:t>
      </w:r>
      <w:r w:rsidRPr="0026646B">
        <w:rPr>
          <w:rFonts w:ascii="標楷體" w:eastAsia="標楷體" w:hAnsi="標楷體"/>
        </w:rPr>
        <w:t>，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236" w:firstLine="566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指導老師</w:t>
      </w:r>
      <w:r w:rsidRPr="0026646B">
        <w:rPr>
          <w:rFonts w:ascii="標楷體" w:eastAsia="標楷體" w:hAnsi="標楷體"/>
        </w:rPr>
        <w:t>以指導一校為限。</w:t>
      </w:r>
      <w:r>
        <w:rPr>
          <w:rFonts w:ascii="標楷體" w:eastAsia="標楷體" w:hAnsi="標楷體" w:hint="eastAsia"/>
        </w:rPr>
        <w:t>競賽時</w:t>
      </w:r>
      <w:r w:rsidRPr="0026646B">
        <w:rPr>
          <w:rFonts w:ascii="標楷體" w:eastAsia="標楷體" w:hAnsi="標楷體" w:hint="eastAsia"/>
        </w:rPr>
        <w:t>請</w:t>
      </w:r>
      <w:r>
        <w:rPr>
          <w:rFonts w:ascii="標楷體" w:eastAsia="標楷體" w:hAnsi="標楷體" w:hint="eastAsia"/>
        </w:rPr>
        <w:t>指導</w:t>
      </w:r>
      <w:proofErr w:type="gramStart"/>
      <w:r>
        <w:rPr>
          <w:rFonts w:ascii="標楷體" w:eastAsia="標楷體" w:hAnsi="標楷體" w:hint="eastAsia"/>
        </w:rPr>
        <w:t>老師</w:t>
      </w:r>
      <w:r w:rsidRPr="0026646B">
        <w:rPr>
          <w:rFonts w:ascii="標楷體" w:eastAsia="標楷體" w:hAnsi="標楷體" w:hint="eastAsia"/>
        </w:rPr>
        <w:t>在場外休息區觀</w:t>
      </w:r>
      <w:proofErr w:type="gramEnd"/>
      <w:r w:rsidRPr="0026646B">
        <w:rPr>
          <w:rFonts w:ascii="標楷體" w:eastAsia="標楷體" w:hAnsi="標楷體" w:hint="eastAsia"/>
        </w:rPr>
        <w:t>賽，學生必須獨立完成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236" w:firstLine="566"/>
        <w:jc w:val="both"/>
        <w:rPr>
          <w:rFonts w:ascii="標楷體" w:eastAsia="標楷體" w:hAnsi="標楷體"/>
        </w:rPr>
      </w:pPr>
      <w:r w:rsidRPr="0026646B">
        <w:rPr>
          <w:rFonts w:ascii="標楷體" w:eastAsia="標楷體" w:hAnsi="標楷體" w:hint="eastAsia"/>
        </w:rPr>
        <w:t>作品及所有賽事。</w:t>
      </w:r>
      <w:r w:rsidRPr="005F79F1">
        <w:rPr>
          <w:rFonts w:ascii="標楷體" w:eastAsia="標楷體" w:hAnsi="標楷體" w:hint="eastAsia"/>
        </w:rPr>
        <w:t>注意：選手入場後不行再補送工具或材料進場，選手出場後也不可</w:t>
      </w:r>
    </w:p>
    <w:p w:rsidR="00BE64DD" w:rsidRPr="00FC07C0" w:rsidRDefault="00BE64DD" w:rsidP="00BE64DD">
      <w:pPr>
        <w:tabs>
          <w:tab w:val="left" w:pos="960"/>
        </w:tabs>
        <w:spacing w:line="480" w:lineRule="exact"/>
        <w:ind w:right="120" w:firstLineChars="236" w:firstLine="566"/>
        <w:jc w:val="both"/>
        <w:rPr>
          <w:rFonts w:ascii="標楷體" w:eastAsia="標楷體" w:hAnsi="標楷體"/>
        </w:rPr>
      </w:pPr>
      <w:r w:rsidRPr="005F79F1">
        <w:rPr>
          <w:rFonts w:ascii="標楷體" w:eastAsia="標楷體" w:hAnsi="標楷體"/>
        </w:rPr>
        <w:t>再</w:t>
      </w:r>
      <w:r w:rsidRPr="005F79F1">
        <w:rPr>
          <w:rFonts w:ascii="標楷體" w:eastAsia="標楷體" w:hAnsi="標楷體" w:hint="eastAsia"/>
        </w:rPr>
        <w:t>進入會場。</w:t>
      </w:r>
    </w:p>
    <w:p w:rsidR="00BE64DD" w:rsidRPr="00EC1DF2" w:rsidRDefault="00BE64DD" w:rsidP="00BE64DD">
      <w:pPr>
        <w:tabs>
          <w:tab w:val="left" w:pos="960"/>
        </w:tabs>
        <w:spacing w:line="480" w:lineRule="exact"/>
        <w:ind w:leftChars="142" w:left="763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3.</w:t>
      </w:r>
      <w:r w:rsidRPr="00EC1DF2">
        <w:rPr>
          <w:rFonts w:ascii="標楷體" w:eastAsia="標楷體" w:hAnsi="標楷體" w:hint="eastAsia"/>
          <w:color w:val="000000"/>
        </w:rPr>
        <w:t>水火箭製作材料為</w:t>
      </w:r>
      <w:r w:rsidRPr="00B66133">
        <w:rPr>
          <w:rFonts w:ascii="標楷體" w:eastAsia="標楷體" w:hAnsi="標楷體"/>
          <w:color w:val="000000"/>
        </w:rPr>
        <w:fldChar w:fldCharType="begin"/>
      </w:r>
      <w:r w:rsidRPr="00B66133">
        <w:rPr>
          <w:rFonts w:ascii="標楷體" w:eastAsia="標楷體" w:hAnsi="標楷體"/>
          <w:color w:val="000000"/>
        </w:rPr>
        <w:instrText xml:space="preserve"> </w:instrText>
      </w:r>
      <w:r w:rsidRPr="00B66133">
        <w:rPr>
          <w:rFonts w:ascii="標楷體" w:eastAsia="標楷體" w:hAnsi="標楷體" w:hint="eastAsia"/>
          <w:color w:val="000000"/>
        </w:rPr>
        <w:instrText>eq \o\ac(○,</w:instrText>
      </w:r>
      <w:r w:rsidRPr="00B66133">
        <w:rPr>
          <w:rFonts w:ascii="標楷體" w:eastAsia="標楷體" w:hAnsi="標楷體" w:hint="eastAsia"/>
          <w:color w:val="000000"/>
          <w:position w:val="3"/>
          <w:sz w:val="16"/>
        </w:rPr>
        <w:instrText>1</w:instrText>
      </w:r>
      <w:r w:rsidRPr="00B66133">
        <w:rPr>
          <w:rFonts w:ascii="標楷體" w:eastAsia="標楷體" w:hAnsi="標楷體" w:hint="eastAsia"/>
          <w:color w:val="000000"/>
        </w:rPr>
        <w:instrText>)</w:instrText>
      </w:r>
      <w:r w:rsidRPr="00B66133">
        <w:rPr>
          <w:rFonts w:ascii="標楷體" w:eastAsia="標楷體" w:hAnsi="標楷體"/>
          <w:color w:val="000000"/>
        </w:rPr>
        <w:fldChar w:fldCharType="end"/>
      </w:r>
      <w:r w:rsidRPr="00B66133">
        <w:rPr>
          <w:rFonts w:ascii="標楷體" w:eastAsia="標楷體" w:hAnsi="標楷體" w:hint="eastAsia"/>
          <w:color w:val="000000"/>
        </w:rPr>
        <w:t>寶特瓶</w:t>
      </w:r>
      <w:r w:rsidRPr="00B66133">
        <w:rPr>
          <w:rFonts w:ascii="標楷體" w:eastAsia="標楷體" w:hAnsi="標楷體"/>
          <w:color w:val="000000"/>
        </w:rPr>
        <w:fldChar w:fldCharType="begin"/>
      </w:r>
      <w:r w:rsidRPr="00B66133">
        <w:rPr>
          <w:rFonts w:ascii="標楷體" w:eastAsia="標楷體" w:hAnsi="標楷體"/>
          <w:color w:val="000000"/>
        </w:rPr>
        <w:instrText xml:space="preserve"> </w:instrText>
      </w:r>
      <w:r w:rsidRPr="00B66133">
        <w:rPr>
          <w:rFonts w:ascii="標楷體" w:eastAsia="標楷體" w:hAnsi="標楷體" w:hint="eastAsia"/>
          <w:color w:val="000000"/>
        </w:rPr>
        <w:instrText>eq \o\ac(○,</w:instrText>
      </w:r>
      <w:r w:rsidRPr="00B66133">
        <w:rPr>
          <w:rFonts w:ascii="標楷體" w:eastAsia="標楷體" w:hAnsi="標楷體" w:hint="eastAsia"/>
          <w:color w:val="000000"/>
          <w:position w:val="3"/>
          <w:sz w:val="16"/>
        </w:rPr>
        <w:instrText>2</w:instrText>
      </w:r>
      <w:r w:rsidRPr="00B66133">
        <w:rPr>
          <w:rFonts w:ascii="標楷體" w:eastAsia="標楷體" w:hAnsi="標楷體" w:hint="eastAsia"/>
          <w:color w:val="000000"/>
        </w:rPr>
        <w:instrText>)</w:instrText>
      </w:r>
      <w:r w:rsidRPr="00B66133">
        <w:rPr>
          <w:rFonts w:ascii="標楷體" w:eastAsia="標楷體" w:hAnsi="標楷體"/>
          <w:color w:val="000000"/>
        </w:rPr>
        <w:fldChar w:fldCharType="end"/>
      </w:r>
      <w:r w:rsidRPr="00B66133">
        <w:rPr>
          <w:rFonts w:ascii="標楷體" w:eastAsia="標楷體" w:hAnsi="標楷體" w:hint="eastAsia"/>
          <w:color w:val="000000"/>
        </w:rPr>
        <w:t>EVA泡棉薄板、PP瓦楞板、PVC透明片 (製作尾翼、箭頭用，由各隊伍自行裁切形狀)</w:t>
      </w:r>
      <w:r w:rsidRPr="00B66133">
        <w:rPr>
          <w:rFonts w:ascii="標楷體" w:eastAsia="標楷體" w:hAnsi="標楷體"/>
          <w:color w:val="000000"/>
        </w:rPr>
        <w:fldChar w:fldCharType="begin"/>
      </w:r>
      <w:r w:rsidRPr="00B66133">
        <w:rPr>
          <w:rFonts w:ascii="標楷體" w:eastAsia="標楷體" w:hAnsi="標楷體"/>
          <w:color w:val="000000"/>
        </w:rPr>
        <w:instrText xml:space="preserve"> </w:instrText>
      </w:r>
      <w:r w:rsidRPr="00B66133">
        <w:rPr>
          <w:rFonts w:ascii="標楷體" w:eastAsia="標楷體" w:hAnsi="標楷體" w:hint="eastAsia"/>
          <w:color w:val="000000"/>
        </w:rPr>
        <w:instrText>eq \o\ac(○,</w:instrText>
      </w:r>
      <w:r w:rsidRPr="00B66133">
        <w:rPr>
          <w:rFonts w:ascii="標楷體" w:eastAsia="標楷體" w:hAnsi="標楷體" w:hint="eastAsia"/>
          <w:color w:val="000000"/>
          <w:position w:val="3"/>
          <w:sz w:val="16"/>
        </w:rPr>
        <w:instrText>3</w:instrText>
      </w:r>
      <w:r w:rsidRPr="00B66133">
        <w:rPr>
          <w:rFonts w:ascii="標楷體" w:eastAsia="標楷體" w:hAnsi="標楷體" w:hint="eastAsia"/>
          <w:color w:val="000000"/>
        </w:rPr>
        <w:instrText>)</w:instrText>
      </w:r>
      <w:r w:rsidRPr="00B66133">
        <w:rPr>
          <w:rFonts w:ascii="標楷體" w:eastAsia="標楷體" w:hAnsi="標楷體"/>
          <w:color w:val="000000"/>
        </w:rPr>
        <w:fldChar w:fldCharType="end"/>
      </w:r>
      <w:r w:rsidRPr="00B66133">
        <w:rPr>
          <w:rFonts w:ascii="標楷體" w:eastAsia="標楷體" w:hAnsi="標楷體" w:hint="eastAsia"/>
          <w:color w:val="000000"/>
        </w:rPr>
        <w:t>噴嘴</w:t>
      </w:r>
      <w:r w:rsidRPr="00B66133">
        <w:rPr>
          <w:rFonts w:ascii="新細明體" w:hAnsi="新細明體" w:cs="新細明體" w:hint="eastAsia"/>
          <w:color w:val="000000"/>
        </w:rPr>
        <w:t>④</w:t>
      </w:r>
      <w:r w:rsidRPr="00B66133">
        <w:rPr>
          <w:rFonts w:ascii="標楷體" w:eastAsia="標楷體" w:hAnsi="標楷體" w:hint="eastAsia"/>
          <w:color w:val="000000"/>
        </w:rPr>
        <w:t xml:space="preserve">油土。前述600 </w:t>
      </w:r>
      <w:proofErr w:type="spellStart"/>
      <w:r w:rsidRPr="00B66133">
        <w:rPr>
          <w:rFonts w:ascii="標楷體" w:eastAsia="標楷體" w:hAnsi="標楷體" w:hint="eastAsia"/>
          <w:color w:val="000000"/>
        </w:rPr>
        <w:t>c.c</w:t>
      </w:r>
      <w:proofErr w:type="spellEnd"/>
      <w:r w:rsidRPr="00B66133">
        <w:rPr>
          <w:rFonts w:ascii="標楷體" w:eastAsia="標楷體" w:hAnsi="標楷體" w:hint="eastAsia"/>
          <w:color w:val="000000"/>
        </w:rPr>
        <w:t>寶特瓶(需完整未加工，</w:t>
      </w:r>
      <w:proofErr w:type="gramStart"/>
      <w:r w:rsidRPr="00B66133">
        <w:rPr>
          <w:rFonts w:ascii="標楷體" w:eastAsia="標楷體" w:hAnsi="標楷體" w:hint="eastAsia"/>
          <w:color w:val="000000"/>
        </w:rPr>
        <w:t>支數不</w:t>
      </w:r>
      <w:proofErr w:type="gramEnd"/>
      <w:r w:rsidRPr="00B66133">
        <w:rPr>
          <w:rFonts w:ascii="標楷體" w:eastAsia="標楷體" w:hAnsi="標楷體" w:hint="eastAsia"/>
          <w:color w:val="000000"/>
        </w:rPr>
        <w:t>限)及所需製作工具請自行攜帶；EVA泡棉薄板(3</w:t>
      </w:r>
      <w:r w:rsidRPr="00B66133">
        <w:rPr>
          <w:rFonts w:ascii="標楷體" w:eastAsia="標楷體" w:hAnsi="標楷體"/>
          <w:color w:val="000000"/>
        </w:rPr>
        <w:t>mm</w:t>
      </w:r>
      <w:r w:rsidRPr="00B66133">
        <w:rPr>
          <w:rFonts w:ascii="標楷體" w:eastAsia="標楷體" w:hAnsi="標楷體" w:hint="eastAsia"/>
          <w:color w:val="000000"/>
        </w:rPr>
        <w:t>、4</w:t>
      </w:r>
      <w:r w:rsidRPr="00B66133">
        <w:rPr>
          <w:rFonts w:ascii="標楷體" w:eastAsia="標楷體" w:hAnsi="標楷體"/>
          <w:color w:val="000000"/>
        </w:rPr>
        <w:t>mm</w:t>
      </w:r>
      <w:r w:rsidRPr="00B66133">
        <w:rPr>
          <w:rFonts w:ascii="標楷體" w:eastAsia="標楷體" w:hAnsi="標楷體" w:hint="eastAsia"/>
          <w:color w:val="000000"/>
        </w:rPr>
        <w:t>、5</w:t>
      </w:r>
      <w:r w:rsidRPr="00B66133">
        <w:rPr>
          <w:rFonts w:ascii="標楷體" w:eastAsia="標楷體" w:hAnsi="標楷體"/>
          <w:color w:val="000000"/>
        </w:rPr>
        <w:t>mm</w:t>
      </w:r>
      <w:r w:rsidRPr="00B66133">
        <w:rPr>
          <w:rFonts w:ascii="標楷體" w:eastAsia="標楷體" w:hAnsi="標楷體" w:hint="eastAsia"/>
          <w:color w:val="000000"/>
        </w:rPr>
        <w:t>，A4大小各1張)、PP瓦楞板5</w:t>
      </w:r>
      <w:r w:rsidRPr="00B66133">
        <w:rPr>
          <w:rFonts w:ascii="標楷體" w:eastAsia="標楷體" w:hAnsi="標楷體"/>
          <w:color w:val="000000"/>
        </w:rPr>
        <w:t>mm(</w:t>
      </w:r>
      <w:r w:rsidRPr="00B66133">
        <w:rPr>
          <w:rFonts w:ascii="標楷體" w:eastAsia="標楷體" w:hAnsi="標楷體" w:hint="eastAsia"/>
          <w:color w:val="000000"/>
        </w:rPr>
        <w:t>A</w:t>
      </w:r>
      <w:r w:rsidRPr="00B66133">
        <w:rPr>
          <w:rFonts w:ascii="標楷體" w:eastAsia="標楷體" w:hAnsi="標楷體"/>
          <w:color w:val="000000"/>
        </w:rPr>
        <w:t>4</w:t>
      </w:r>
      <w:r w:rsidRPr="00B66133">
        <w:rPr>
          <w:rFonts w:ascii="標楷體" w:eastAsia="標楷體" w:hAnsi="標楷體" w:hint="eastAsia"/>
          <w:color w:val="000000"/>
        </w:rPr>
        <w:t>大小</w:t>
      </w:r>
      <w:r w:rsidRPr="00B66133">
        <w:rPr>
          <w:rFonts w:ascii="標楷體" w:eastAsia="標楷體" w:hAnsi="標楷體"/>
          <w:color w:val="000000"/>
        </w:rPr>
        <w:t>2</w:t>
      </w:r>
      <w:r w:rsidRPr="00B66133">
        <w:rPr>
          <w:rFonts w:ascii="標楷體" w:eastAsia="標楷體" w:hAnsi="標楷體" w:hint="eastAsia"/>
          <w:color w:val="000000"/>
        </w:rPr>
        <w:t>張)、PVC0.3</w:t>
      </w:r>
      <w:r w:rsidRPr="00B66133">
        <w:rPr>
          <w:rFonts w:ascii="標楷體" w:eastAsia="標楷體" w:hAnsi="標楷體"/>
          <w:color w:val="000000"/>
        </w:rPr>
        <w:t>mm</w:t>
      </w:r>
      <w:r w:rsidRPr="00B66133">
        <w:rPr>
          <w:rFonts w:ascii="標楷體" w:eastAsia="標楷體" w:hAnsi="標楷體" w:hint="eastAsia"/>
          <w:color w:val="000000"/>
        </w:rPr>
        <w:t>透明片2片、噴嘴</w:t>
      </w:r>
      <w:proofErr w:type="gramStart"/>
      <w:r w:rsidRPr="00B66133">
        <w:rPr>
          <w:rFonts w:ascii="標楷體" w:eastAsia="標楷體" w:hAnsi="標楷體" w:hint="eastAsia"/>
          <w:color w:val="000000"/>
        </w:rPr>
        <w:t>及油土由</w:t>
      </w:r>
      <w:proofErr w:type="gramEnd"/>
      <w:r w:rsidRPr="00B66133">
        <w:rPr>
          <w:rFonts w:ascii="標楷體" w:eastAsia="標楷體" w:hAnsi="標楷體" w:hint="eastAsia"/>
          <w:color w:val="000000"/>
        </w:rPr>
        <w:t>大會統一提供。</w:t>
      </w:r>
      <w:r w:rsidRPr="00EC1DF2">
        <w:rPr>
          <w:rFonts w:ascii="標楷體" w:eastAsia="標楷體" w:hAnsi="標楷體" w:hint="eastAsia"/>
          <w:color w:val="000000"/>
        </w:rPr>
        <w:t>每隊最多可使用2支水火箭進行比賽，</w:t>
      </w:r>
      <w:r w:rsidRPr="00EC1DF2">
        <w:rPr>
          <w:rFonts w:ascii="標楷體" w:eastAsia="標楷體" w:hAnsi="標楷體"/>
          <w:color w:val="000000"/>
        </w:rPr>
        <w:t>作品必須為參賽學生自行現場創作</w:t>
      </w:r>
      <w:r w:rsidRPr="00EC1DF2">
        <w:rPr>
          <w:rFonts w:ascii="標楷體" w:eastAsia="標楷體" w:hAnsi="標楷體" w:hint="eastAsia"/>
          <w:color w:val="000000"/>
        </w:rPr>
        <w:t>(</w:t>
      </w:r>
      <w:r w:rsidRPr="00EC1DF2">
        <w:rPr>
          <w:rFonts w:ascii="標楷體" w:eastAsia="標楷體" w:hAnsi="標楷體"/>
          <w:color w:val="000000"/>
        </w:rPr>
        <w:t>製作時教師不可進場指導協助</w:t>
      </w:r>
      <w:r w:rsidRPr="00EC1DF2">
        <w:rPr>
          <w:rFonts w:ascii="標楷體" w:eastAsia="標楷體" w:hAnsi="標楷體" w:hint="eastAsia"/>
          <w:color w:val="000000"/>
        </w:rPr>
        <w:t>)</w:t>
      </w:r>
      <w:r w:rsidRPr="00EC1DF2">
        <w:rPr>
          <w:rFonts w:ascii="標楷體" w:eastAsia="標楷體" w:hAnsi="標楷體"/>
          <w:color w:val="000000"/>
        </w:rPr>
        <w:t>，製作及測試時間</w:t>
      </w:r>
      <w:r w:rsidRPr="00EC1DF2">
        <w:rPr>
          <w:rFonts w:ascii="標楷體" w:eastAsia="標楷體" w:hAnsi="標楷體" w:hint="eastAsia"/>
          <w:color w:val="000000"/>
        </w:rPr>
        <w:t>共計</w:t>
      </w:r>
      <w:r w:rsidRPr="00EC1DF2">
        <w:rPr>
          <w:rFonts w:ascii="標楷體" w:eastAsia="標楷體" w:hAnsi="標楷體"/>
          <w:color w:val="000000"/>
        </w:rPr>
        <w:t xml:space="preserve"> 90 分鐘</w:t>
      </w:r>
      <w:r w:rsidRPr="00EC1DF2">
        <w:rPr>
          <w:rFonts w:ascii="標楷體" w:eastAsia="標楷體" w:hAnsi="標楷體" w:hint="eastAsia"/>
          <w:color w:val="000000"/>
        </w:rPr>
        <w:t>。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 w:rsidRPr="00EC1DF2">
        <w:rPr>
          <w:rFonts w:ascii="標楷體" w:eastAsia="標楷體" w:hAnsi="標楷體" w:hint="eastAsia"/>
          <w:color w:val="000000"/>
        </w:rPr>
        <w:t>4.</w:t>
      </w:r>
      <w:r w:rsidRPr="00EC1DF2">
        <w:rPr>
          <w:rFonts w:ascii="標楷體" w:eastAsia="標楷體" w:hAnsi="標楷體"/>
          <w:color w:val="000000"/>
        </w:rPr>
        <w:t>比賽當天各製作桌不提供電源</w:t>
      </w:r>
      <w:r w:rsidRPr="00EC1DF2">
        <w:rPr>
          <w:rFonts w:ascii="標楷體" w:eastAsia="標楷體" w:hAnsi="標楷體" w:hint="eastAsia"/>
          <w:color w:val="000000"/>
        </w:rPr>
        <w:t>(不可使用熱</w:t>
      </w:r>
      <w:proofErr w:type="gramStart"/>
      <w:r w:rsidRPr="00EC1DF2">
        <w:rPr>
          <w:rFonts w:ascii="標楷體" w:eastAsia="標楷體" w:hAnsi="標楷體" w:hint="eastAsia"/>
          <w:color w:val="000000"/>
        </w:rPr>
        <w:t>熔膠槍</w:t>
      </w:r>
      <w:proofErr w:type="gramEnd"/>
      <w:r w:rsidRPr="00EC1DF2">
        <w:rPr>
          <w:rFonts w:ascii="標楷體" w:eastAsia="標楷體" w:hAnsi="標楷體" w:hint="eastAsia"/>
          <w:color w:val="000000"/>
        </w:rPr>
        <w:t>)</w:t>
      </w:r>
      <w:r w:rsidRPr="00EC1DF2">
        <w:rPr>
          <w:rFonts w:ascii="標楷體" w:eastAsia="標楷體" w:hAnsi="標楷體"/>
          <w:color w:val="000000"/>
        </w:rPr>
        <w:t>，所需各式</w:t>
      </w:r>
      <w:r w:rsidRPr="0026646B">
        <w:rPr>
          <w:rFonts w:ascii="標楷體" w:eastAsia="標楷體" w:hAnsi="標楷體" w:hint="eastAsia"/>
        </w:rPr>
        <w:t>膠帶、</w:t>
      </w:r>
      <w:r w:rsidRPr="0026646B">
        <w:rPr>
          <w:rFonts w:ascii="標楷體" w:eastAsia="標楷體" w:hAnsi="標楷體"/>
        </w:rPr>
        <w:t>黏著劑</w:t>
      </w:r>
      <w:r w:rsidRPr="0026646B">
        <w:rPr>
          <w:rFonts w:ascii="標楷體" w:eastAsia="標楷體" w:hAnsi="標楷體" w:hint="eastAsia"/>
        </w:rPr>
        <w:t>或</w:t>
      </w:r>
      <w:r w:rsidRPr="0026646B">
        <w:rPr>
          <w:rFonts w:ascii="標楷體" w:eastAsia="標楷體" w:hAnsi="標楷體"/>
        </w:rPr>
        <w:t>製作工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236" w:firstLine="566"/>
        <w:rPr>
          <w:rFonts w:ascii="標楷體" w:eastAsia="標楷體" w:hAnsi="標楷體"/>
        </w:rPr>
      </w:pPr>
      <w:r w:rsidRPr="0026646B">
        <w:rPr>
          <w:rFonts w:ascii="標楷體" w:eastAsia="標楷體" w:hAnsi="標楷體"/>
        </w:rPr>
        <w:t>具，由參賽隊伍自行準備。</w:t>
      </w:r>
    </w:p>
    <w:p w:rsidR="00BE64DD" w:rsidRPr="00B3031E" w:rsidRDefault="00BE64DD" w:rsidP="00BE64DD">
      <w:pPr>
        <w:tabs>
          <w:tab w:val="left" w:pos="960"/>
        </w:tabs>
        <w:spacing w:line="480" w:lineRule="exact"/>
        <w:ind w:leftChars="141" w:left="621" w:hangingChars="118" w:hanging="283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>5.</w:t>
      </w:r>
      <w:r w:rsidRPr="00883F08">
        <w:rPr>
          <w:rFonts w:ascii="標楷體" w:eastAsia="標楷體" w:hAnsi="標楷體" w:hint="eastAsia"/>
          <w:color w:val="000000"/>
        </w:rPr>
        <w:t>各隊伍可自行攜帶發射架(不可電動式)，亦可自行準備瞄準器</w:t>
      </w:r>
      <w:r>
        <w:rPr>
          <w:rFonts w:ascii="標楷體" w:eastAsia="標楷體" w:hAnsi="標楷體" w:hint="eastAsia"/>
          <w:color w:val="000000"/>
        </w:rPr>
        <w:t>，</w:t>
      </w:r>
      <w:r w:rsidRPr="00B3031E">
        <w:rPr>
          <w:rFonts w:ascii="標楷體" w:eastAsia="標楷體" w:hAnsi="標楷體" w:hint="eastAsia"/>
          <w:color w:val="FF0000"/>
        </w:rPr>
        <w:t>發射方式請依循第1.點之規範。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FC07C0">
        <w:rPr>
          <w:rFonts w:ascii="標楷體" w:eastAsia="標楷體" w:hAnsi="標楷體"/>
        </w:rPr>
        <w:t>逾報到時間尚未抵達報到處辦理報到手續者視同棄權</w:t>
      </w:r>
      <w:r w:rsidRPr="00FC07C0">
        <w:rPr>
          <w:rFonts w:ascii="標楷體" w:eastAsia="標楷體" w:hAnsi="標楷體" w:hint="eastAsia"/>
        </w:rPr>
        <w:t>，</w:t>
      </w:r>
      <w:r w:rsidRPr="00FC07C0">
        <w:rPr>
          <w:rFonts w:ascii="標楷體" w:eastAsia="標楷體" w:hAnsi="標楷體"/>
        </w:rPr>
        <w:t>參賽期間所有參賽</w:t>
      </w:r>
      <w:proofErr w:type="gramStart"/>
      <w:r w:rsidRPr="00FC07C0">
        <w:rPr>
          <w:rFonts w:ascii="標楷體" w:eastAsia="標楷體" w:hAnsi="標楷體"/>
        </w:rPr>
        <w:t>隊伍均須配</w:t>
      </w:r>
      <w:proofErr w:type="gramEnd"/>
    </w:p>
    <w:p w:rsidR="00BE64DD" w:rsidRPr="0026646B" w:rsidRDefault="00BE64DD" w:rsidP="00BE64DD">
      <w:pPr>
        <w:tabs>
          <w:tab w:val="left" w:pos="960"/>
        </w:tabs>
        <w:spacing w:line="480" w:lineRule="exact"/>
        <w:ind w:firstLineChars="236" w:firstLine="566"/>
        <w:rPr>
          <w:rFonts w:ascii="標楷體" w:eastAsia="標楷體" w:hAnsi="標楷體"/>
        </w:rPr>
      </w:pPr>
      <w:r w:rsidRPr="00FC07C0">
        <w:rPr>
          <w:rFonts w:ascii="標楷體" w:eastAsia="標楷體" w:hAnsi="標楷體"/>
        </w:rPr>
        <w:t>戴報到時領取的識別證始得參賽，以利工作人員識別。</w:t>
      </w:r>
    </w:p>
    <w:p w:rsidR="00BE64DD" w:rsidRPr="00FC07C0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</w:t>
      </w:r>
      <w:r w:rsidRPr="0026646B">
        <w:rPr>
          <w:rFonts w:ascii="標楷體" w:eastAsia="標楷體" w:hAnsi="標楷體"/>
        </w:rPr>
        <w:t>完成報到手續後，各參賽隊伍</w:t>
      </w:r>
      <w:r>
        <w:rPr>
          <w:rFonts w:ascii="標楷體" w:eastAsia="標楷體" w:hAnsi="標楷體" w:hint="eastAsia"/>
        </w:rPr>
        <w:t>直接</w:t>
      </w:r>
      <w:r w:rsidRPr="0026646B">
        <w:rPr>
          <w:rFonts w:ascii="標楷體" w:eastAsia="標楷體" w:hAnsi="標楷體"/>
        </w:rPr>
        <w:t>前往各組</w:t>
      </w:r>
      <w:r>
        <w:rPr>
          <w:rFonts w:ascii="標楷體" w:eastAsia="標楷體" w:hAnsi="標楷體" w:hint="eastAsia"/>
        </w:rPr>
        <w:t>製作</w:t>
      </w:r>
      <w:r w:rsidRPr="0026646B">
        <w:rPr>
          <w:rFonts w:ascii="標楷體" w:eastAsia="標楷體" w:hAnsi="標楷體"/>
        </w:rPr>
        <w:t>區集合，聽取參賽規則及出賽順序。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8.</w:t>
      </w:r>
      <w:r w:rsidRPr="0026646B">
        <w:rPr>
          <w:rFonts w:ascii="標楷體" w:eastAsia="標楷體" w:hAnsi="標楷體"/>
        </w:rPr>
        <w:t>請服從現場工作人員指揮，為維持現場秩序與安全，未遵守規定者大會有權取消其參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236" w:firstLine="566"/>
        <w:rPr>
          <w:rFonts w:ascii="標楷體" w:eastAsia="標楷體" w:hAnsi="標楷體"/>
        </w:rPr>
      </w:pPr>
      <w:r w:rsidRPr="0026646B">
        <w:rPr>
          <w:rFonts w:ascii="標楷體" w:eastAsia="標楷體" w:hAnsi="標楷體"/>
        </w:rPr>
        <w:t>賽資格。</w:t>
      </w:r>
    </w:p>
    <w:p w:rsidR="00BE64DD" w:rsidRPr="00FC07C0" w:rsidRDefault="00BE64DD" w:rsidP="00BE64DD">
      <w:pPr>
        <w:tabs>
          <w:tab w:val="left" w:pos="960"/>
        </w:tabs>
        <w:spacing w:line="480" w:lineRule="exact"/>
        <w:ind w:right="120" w:firstLineChars="236" w:firstLine="566"/>
        <w:rPr>
          <w:rFonts w:ascii="標楷體" w:eastAsia="標楷體" w:hAnsi="標楷體"/>
        </w:rPr>
      </w:pPr>
    </w:p>
    <w:p w:rsidR="00BE64DD" w:rsidRPr="006F0CEB" w:rsidRDefault="00BE64DD" w:rsidP="00BE64DD">
      <w:pPr>
        <w:tabs>
          <w:tab w:val="left" w:pos="960"/>
        </w:tabs>
        <w:spacing w:line="480" w:lineRule="exact"/>
        <w:ind w:leftChars="-54" w:left="-24" w:hangingChars="38" w:hanging="106"/>
        <w:rPr>
          <w:rFonts w:ascii="標楷體" w:eastAsia="標楷體" w:hAnsi="標楷體"/>
          <w:color w:val="FFFF00"/>
        </w:rPr>
      </w:pPr>
      <w:r>
        <w:rPr>
          <w:rFonts w:ascii="標楷體" w:eastAsia="標楷體" w:hAnsi="標楷體"/>
          <w:sz w:val="28"/>
          <w:highlight w:val="cyan"/>
        </w:rPr>
        <w:br w:type="page"/>
      </w:r>
      <w:r w:rsidRPr="00872D1E">
        <w:rPr>
          <w:rFonts w:ascii="標楷體" w:eastAsia="標楷體" w:hAnsi="標楷體"/>
          <w:sz w:val="28"/>
        </w:rPr>
        <w:lastRenderedPageBreak/>
        <w:t>二、 水火箭競賽</w:t>
      </w:r>
      <w:r w:rsidRPr="00872D1E">
        <w:rPr>
          <w:rFonts w:ascii="標楷體" w:eastAsia="標楷體" w:hAnsi="標楷體" w:hint="eastAsia"/>
          <w:sz w:val="28"/>
        </w:rPr>
        <w:t>說明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 w:rsidRPr="009127AE">
        <w:rPr>
          <w:rFonts w:ascii="標楷體" w:eastAsia="標楷體" w:hAnsi="標楷體" w:hint="eastAsia"/>
        </w:rPr>
        <w:t>1.</w:t>
      </w:r>
      <w:r>
        <w:rPr>
          <w:rFonts w:ascii="標楷體" w:eastAsia="標楷體" w:hAnsi="標楷體" w:hint="eastAsia"/>
        </w:rPr>
        <w:t>除了</w:t>
      </w:r>
      <w:r w:rsidRPr="0026646B">
        <w:rPr>
          <w:rFonts w:ascii="標楷體" w:eastAsia="標楷體" w:hAnsi="標楷體" w:hint="eastAsia"/>
        </w:rPr>
        <w:t>各組競賽學生可以進入競賽區外，其餘人員均不得進入</w:t>
      </w:r>
      <w:r w:rsidRPr="0026646B">
        <w:rPr>
          <w:rFonts w:ascii="標楷體" w:eastAsia="標楷體" w:hAnsi="標楷體"/>
        </w:rPr>
        <w:t>，指導老師須為參賽學校</w:t>
      </w:r>
    </w:p>
    <w:p w:rsidR="00BE64DD" w:rsidRDefault="00BE64DD" w:rsidP="00BE64DD">
      <w:pPr>
        <w:tabs>
          <w:tab w:val="left" w:pos="960"/>
        </w:tabs>
        <w:spacing w:line="480" w:lineRule="exact"/>
        <w:ind w:leftChars="236" w:left="566"/>
        <w:rPr>
          <w:rFonts w:ascii="標楷體" w:eastAsia="標楷體" w:hAnsi="標楷體"/>
        </w:rPr>
      </w:pPr>
      <w:r w:rsidRPr="0026646B">
        <w:rPr>
          <w:rFonts w:ascii="標楷體" w:eastAsia="標楷體" w:hAnsi="標楷體"/>
        </w:rPr>
        <w:t>報名之</w:t>
      </w:r>
      <w:r>
        <w:rPr>
          <w:rFonts w:ascii="標楷體" w:eastAsia="標楷體" w:hAnsi="標楷體"/>
        </w:rPr>
        <w:t>指導老師</w:t>
      </w:r>
      <w:r w:rsidRPr="0026646B">
        <w:rPr>
          <w:rFonts w:ascii="標楷體" w:eastAsia="標楷體" w:hAnsi="標楷體"/>
        </w:rPr>
        <w:t>（含代理</w:t>
      </w:r>
      <w:r>
        <w:rPr>
          <w:rFonts w:ascii="標楷體" w:eastAsia="標楷體" w:hAnsi="標楷體" w:hint="eastAsia"/>
        </w:rPr>
        <w:t>、代課</w:t>
      </w:r>
      <w:r w:rsidRPr="0026646B">
        <w:rPr>
          <w:rFonts w:ascii="標楷體" w:eastAsia="標楷體" w:hAnsi="標楷體"/>
        </w:rPr>
        <w:t>及實習教師），</w:t>
      </w:r>
      <w:r w:rsidRPr="00EC1DF2">
        <w:rPr>
          <w:rFonts w:ascii="標楷體" w:eastAsia="標楷體" w:hAnsi="標楷體"/>
          <w:color w:val="000000"/>
        </w:rPr>
        <w:t>指導老師以指導一校為限，</w:t>
      </w:r>
      <w:r w:rsidRPr="0026646B">
        <w:rPr>
          <w:rFonts w:ascii="標楷體" w:eastAsia="標楷體" w:hAnsi="標楷體" w:hint="eastAsia"/>
        </w:rPr>
        <w:t>如經發現非競賽學生進入製作區或競賽區時，取消該隊參賽成績。競賽學生於競賽期間離開限定之區域，便不得再進入製作區或競賽區</w:t>
      </w:r>
      <w:r w:rsidRPr="0026646B">
        <w:rPr>
          <w:rFonts w:ascii="標楷體" w:eastAsia="標楷體" w:hAnsi="標楷體"/>
        </w:rPr>
        <w:t>。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2.比賽操作前，水</w:t>
      </w:r>
      <w:r w:rsidRPr="00D020D3">
        <w:rPr>
          <w:rFonts w:ascii="標楷體" w:eastAsia="標楷體" w:hAnsi="標楷體" w:hint="eastAsia"/>
        </w:rPr>
        <w:t>火箭必須接受檢查</w:t>
      </w:r>
      <w:r w:rsidRPr="00EC1DF2">
        <w:rPr>
          <w:rFonts w:ascii="標楷體" w:eastAsia="標楷體" w:hAnsi="標楷體" w:hint="eastAsia"/>
          <w:color w:val="000000"/>
        </w:rPr>
        <w:t>(第二次檢錄)</w:t>
      </w:r>
      <w:r w:rsidRPr="00D020D3">
        <w:rPr>
          <w:rFonts w:ascii="標楷體" w:eastAsia="標楷體" w:hAnsi="標楷體" w:hint="eastAsia"/>
        </w:rPr>
        <w:t>，不符合規定者取消參賽資格。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Pr="0026646B">
        <w:rPr>
          <w:rFonts w:ascii="標楷體" w:eastAsia="標楷體" w:hAnsi="標楷體"/>
        </w:rPr>
        <w:t>大會於競賽場地提供打氣筒</w:t>
      </w:r>
      <w:r w:rsidRPr="0026646B">
        <w:rPr>
          <w:rFonts w:ascii="標楷體" w:eastAsia="標楷體" w:hAnsi="標楷體" w:hint="eastAsia"/>
        </w:rPr>
        <w:t>、儲水桶</w:t>
      </w:r>
      <w:r w:rsidRPr="0026646B">
        <w:rPr>
          <w:rFonts w:ascii="標楷體" w:eastAsia="標楷體" w:hAnsi="標楷體"/>
        </w:rPr>
        <w:t>等設施，各校亦可自行準備。空氣壓力之大</w:t>
      </w:r>
      <w:r w:rsidRPr="0026646B">
        <w:rPr>
          <w:rFonts w:ascii="標楷體" w:eastAsia="標楷體" w:hAnsi="標楷體" w:hint="eastAsia"/>
        </w:rPr>
        <w:t>小</w:t>
      </w:r>
      <w:r w:rsidRPr="00A93F6C">
        <w:rPr>
          <w:rFonts w:ascii="標楷體" w:eastAsia="標楷體" w:hAnsi="標楷體"/>
        </w:rPr>
        <w:t>不</w:t>
      </w:r>
    </w:p>
    <w:p w:rsidR="00BE64DD" w:rsidRDefault="00BE64DD" w:rsidP="00BE64DD">
      <w:pPr>
        <w:tabs>
          <w:tab w:val="left" w:pos="960"/>
        </w:tabs>
        <w:spacing w:line="480" w:lineRule="exact"/>
        <w:ind w:firstLineChars="236" w:firstLine="566"/>
        <w:rPr>
          <w:rFonts w:ascii="標楷體" w:eastAsia="標楷體" w:hAnsi="標楷體"/>
        </w:rPr>
      </w:pPr>
      <w:r w:rsidRPr="00A93F6C">
        <w:rPr>
          <w:rFonts w:ascii="標楷體" w:eastAsia="標楷體" w:hAnsi="標楷體"/>
        </w:rPr>
        <w:t>限，由各參賽隊伍視實際需要自行充氣。</w:t>
      </w:r>
    </w:p>
    <w:p w:rsidR="00BE64DD" w:rsidRDefault="00BE64DD" w:rsidP="00BE64DD">
      <w:pPr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4.如於競賽進行中損壞的水火箭</w:t>
      </w:r>
      <w:r w:rsidRPr="00374145">
        <w:rPr>
          <w:rFonts w:ascii="標楷體" w:eastAsia="標楷體" w:hAnsi="標楷體" w:hint="eastAsia"/>
        </w:rPr>
        <w:t>須由各隊到大會所指定之維修區自行更換備用</w:t>
      </w:r>
      <w:r>
        <w:rPr>
          <w:rFonts w:ascii="標楷體" w:eastAsia="標楷體" w:hAnsi="標楷體" w:hint="eastAsia"/>
        </w:rPr>
        <w:t>品</w:t>
      </w:r>
      <w:r w:rsidRPr="00374145">
        <w:rPr>
          <w:rFonts w:ascii="標楷體" w:eastAsia="標楷體" w:hAnsi="標楷體" w:hint="eastAsia"/>
        </w:rPr>
        <w:t>，所需</w:t>
      </w:r>
    </w:p>
    <w:p w:rsidR="00BE64DD" w:rsidRPr="00374145" w:rsidRDefault="00BE64DD" w:rsidP="00BE64DD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374145">
        <w:rPr>
          <w:rFonts w:ascii="標楷體" w:eastAsia="標楷體" w:hAnsi="標楷體" w:hint="eastAsia"/>
        </w:rPr>
        <w:t>工具及</w:t>
      </w:r>
      <w:proofErr w:type="gramStart"/>
      <w:r w:rsidRPr="00374145">
        <w:rPr>
          <w:rFonts w:ascii="標楷體" w:eastAsia="標楷體" w:hAnsi="標楷體" w:hint="eastAsia"/>
        </w:rPr>
        <w:t>材料均由各</w:t>
      </w:r>
      <w:proofErr w:type="gramEnd"/>
      <w:r w:rsidRPr="00374145">
        <w:rPr>
          <w:rFonts w:ascii="標楷體" w:eastAsia="標楷體" w:hAnsi="標楷體" w:hint="eastAsia"/>
        </w:rPr>
        <w:t>隊自備。</w:t>
      </w:r>
    </w:p>
    <w:p w:rsidR="00BE64DD" w:rsidRDefault="00BE64DD" w:rsidP="00BE64DD">
      <w:pPr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5.選手進入預備區僅能攜帶水火箭</w:t>
      </w:r>
      <w:r w:rsidRPr="00374145">
        <w:rPr>
          <w:rFonts w:ascii="標楷體" w:eastAsia="標楷體" w:hAnsi="標楷體" w:hint="eastAsia"/>
        </w:rPr>
        <w:t>、打氣筒、勺子、漏斗、水桶</w:t>
      </w:r>
      <w:r w:rsidRPr="00883F08">
        <w:rPr>
          <w:rFonts w:ascii="標楷體" w:eastAsia="標楷體" w:hAnsi="標楷體" w:hint="eastAsia"/>
          <w:color w:val="000000"/>
        </w:rPr>
        <w:t>、發射架、瞄準器</w:t>
      </w:r>
      <w:r w:rsidRPr="00374145">
        <w:rPr>
          <w:rFonts w:ascii="標楷體" w:eastAsia="標楷體" w:hAnsi="標楷體" w:hint="eastAsia"/>
        </w:rPr>
        <w:t>及維</w:t>
      </w:r>
    </w:p>
    <w:p w:rsidR="00BE64DD" w:rsidRDefault="00BE64DD" w:rsidP="00BE64DD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374145">
        <w:rPr>
          <w:rFonts w:ascii="標楷體" w:eastAsia="標楷體" w:hAnsi="標楷體" w:hint="eastAsia"/>
        </w:rPr>
        <w:t>修工具等(請準備足夠的水，若不足時可到大會準備的儲水桶取水)</w:t>
      </w:r>
      <w:r>
        <w:rPr>
          <w:rFonts w:ascii="標楷體" w:eastAsia="標楷體" w:hAnsi="標楷體" w:hint="eastAsia"/>
        </w:rPr>
        <w:t>，進入預備區後</w:t>
      </w:r>
      <w:r w:rsidRPr="00374145">
        <w:rPr>
          <w:rFonts w:ascii="標楷體" w:eastAsia="標楷體" w:hAnsi="標楷體" w:hint="eastAsia"/>
        </w:rPr>
        <w:t>表</w:t>
      </w:r>
    </w:p>
    <w:p w:rsidR="00BE64DD" w:rsidRPr="00374145" w:rsidRDefault="00BE64DD" w:rsidP="00BE64DD">
      <w:pPr>
        <w:spacing w:line="480" w:lineRule="exact"/>
        <w:ind w:firstLineChars="236" w:firstLine="566"/>
        <w:rPr>
          <w:rFonts w:ascii="標楷體" w:eastAsia="標楷體" w:hAnsi="標楷體"/>
        </w:rPr>
      </w:pPr>
      <w:r w:rsidRPr="00374145">
        <w:rPr>
          <w:rFonts w:ascii="標楷體" w:eastAsia="標楷體" w:hAnsi="標楷體" w:hint="eastAsia"/>
        </w:rPr>
        <w:t>示競賽開始，選手不可再離開，若發現有相關情事以棄權論。</w:t>
      </w:r>
    </w:p>
    <w:p w:rsidR="00BE64DD" w:rsidRPr="00374145" w:rsidRDefault="00BE64DD" w:rsidP="00BE64DD">
      <w:pPr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6.</w:t>
      </w:r>
      <w:r w:rsidRPr="00374145">
        <w:rPr>
          <w:rFonts w:ascii="標楷體" w:eastAsia="標楷體" w:hAnsi="標楷體" w:hint="eastAsia"/>
        </w:rPr>
        <w:t>競賽結束後，請各選手攜帶參賽作品迅速離開競賽區。</w:t>
      </w:r>
    </w:p>
    <w:p w:rsidR="00BE64DD" w:rsidRPr="00374145" w:rsidRDefault="00BE64DD" w:rsidP="00BE64DD">
      <w:pPr>
        <w:spacing w:line="480" w:lineRule="exact"/>
        <w:ind w:firstLineChars="118" w:firstLine="283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7.競賽期間</w:t>
      </w:r>
      <w:r w:rsidRPr="00374145">
        <w:rPr>
          <w:rFonts w:ascii="標楷體" w:eastAsia="標楷體" w:hAnsi="標楷體" w:hint="eastAsia"/>
        </w:rPr>
        <w:t>選手不可使用通信器材</w:t>
      </w:r>
      <w:r>
        <w:rPr>
          <w:rFonts w:ascii="標楷體" w:eastAsia="標楷體" w:hAnsi="標楷體" w:hint="eastAsia"/>
        </w:rPr>
        <w:t>。</w:t>
      </w:r>
    </w:p>
    <w:p w:rsidR="00BE64DD" w:rsidRPr="00EC1DF2" w:rsidRDefault="00BE64DD" w:rsidP="00BE64DD">
      <w:pPr>
        <w:spacing w:line="480" w:lineRule="exact"/>
        <w:ind w:firstLineChars="118" w:firstLine="283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8</w:t>
      </w:r>
      <w:r w:rsidRPr="00374145">
        <w:rPr>
          <w:rFonts w:ascii="標楷體" w:eastAsia="標楷體" w:hAnsi="標楷體" w:hint="eastAsia"/>
          <w:szCs w:val="24"/>
        </w:rPr>
        <w:t>.</w:t>
      </w:r>
      <w:r>
        <w:rPr>
          <w:rFonts w:ascii="標楷體" w:eastAsia="標楷體" w:hAnsi="標楷體" w:hint="eastAsia"/>
          <w:szCs w:val="24"/>
        </w:rPr>
        <w:t>競賽項目及計分(如圖1)：</w:t>
      </w:r>
      <w:r w:rsidRPr="00EC1DF2">
        <w:rPr>
          <w:rFonts w:ascii="標楷體" w:eastAsia="標楷體" w:hAnsi="標楷體" w:hint="eastAsia"/>
          <w:color w:val="000000"/>
          <w:szCs w:val="24"/>
        </w:rPr>
        <w:t>本競賽共分兩階段，兩階段比賽之水火箭需為同一批，</w:t>
      </w:r>
      <w:r w:rsidRPr="00EC1DF2">
        <w:rPr>
          <w:rFonts w:ascii="標楷體" w:eastAsia="標楷體" w:hAnsi="標楷體"/>
          <w:color w:val="000000"/>
          <w:szCs w:val="24"/>
        </w:rPr>
        <w:br/>
      </w:r>
      <w:r w:rsidRPr="00EC1DF2">
        <w:rPr>
          <w:rFonts w:ascii="標楷體" w:eastAsia="標楷體" w:hAnsi="標楷體" w:hint="eastAsia"/>
          <w:color w:val="000000"/>
          <w:szCs w:val="24"/>
        </w:rPr>
        <w:t xml:space="preserve">                            </w:t>
      </w:r>
      <w:r w:rsidRPr="00EC1DF2">
        <w:rPr>
          <w:rFonts w:ascii="標楷體" w:eastAsia="標楷體" w:hAnsi="標楷體" w:hint="eastAsia"/>
          <w:b/>
          <w:color w:val="000000"/>
          <w:szCs w:val="24"/>
        </w:rPr>
        <w:t>總分=(射</w:t>
      </w:r>
      <w:proofErr w:type="gramStart"/>
      <w:r w:rsidRPr="00EC1DF2">
        <w:rPr>
          <w:rFonts w:ascii="標楷體" w:eastAsia="標楷體" w:hAnsi="標楷體" w:hint="eastAsia"/>
          <w:b/>
          <w:color w:val="000000"/>
          <w:szCs w:val="24"/>
        </w:rPr>
        <w:t>準</w:t>
      </w:r>
      <w:proofErr w:type="gramEnd"/>
      <w:r w:rsidRPr="00EC1DF2">
        <w:rPr>
          <w:rFonts w:ascii="標楷體" w:eastAsia="標楷體" w:hAnsi="標楷體" w:hint="eastAsia"/>
          <w:b/>
          <w:color w:val="000000"/>
          <w:szCs w:val="24"/>
        </w:rPr>
        <w:t>競賽分數*50%) + (射遠競賽分數*50%)</w:t>
      </w:r>
    </w:p>
    <w:p w:rsidR="00BE64DD" w:rsidRPr="00883F08" w:rsidRDefault="00BE64DD" w:rsidP="00BE64DD">
      <w:pPr>
        <w:spacing w:line="48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Pr="00883F08">
        <w:rPr>
          <w:rFonts w:ascii="標楷體" w:eastAsia="標楷體" w:hAnsi="標楷體"/>
          <w:color w:val="000000"/>
          <w:szCs w:val="24"/>
        </w:rPr>
        <w:t>9</w:t>
      </w:r>
      <w:r w:rsidRPr="00883F08">
        <w:rPr>
          <w:rFonts w:ascii="標楷體" w:eastAsia="標楷體" w:hAnsi="標楷體" w:hint="eastAsia"/>
          <w:color w:val="000000"/>
          <w:szCs w:val="24"/>
        </w:rPr>
        <w:t>.總分相同時以兩階段發射總次數少者為優勝。</w:t>
      </w:r>
    </w:p>
    <w:p w:rsidR="00BE64DD" w:rsidRPr="006737DE" w:rsidRDefault="00BE64DD" w:rsidP="00BE64DD">
      <w:pPr>
        <w:spacing w:line="480" w:lineRule="exact"/>
        <w:rPr>
          <w:rFonts w:ascii="標楷體" w:eastAsia="標楷體" w:hAnsi="標楷體"/>
          <w:sz w:val="28"/>
        </w:rPr>
      </w:pPr>
    </w:p>
    <w:p w:rsidR="00BE64DD" w:rsidRPr="0022366C" w:rsidRDefault="00BE64DD" w:rsidP="00BE64DD">
      <w:pPr>
        <w:spacing w:line="480" w:lineRule="exact"/>
        <w:rPr>
          <w:rFonts w:ascii="標楷體" w:eastAsia="標楷體" w:hAnsi="標楷體"/>
          <w:b/>
          <w:color w:val="000000"/>
        </w:rPr>
      </w:pPr>
      <w:r w:rsidRPr="00374145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b/>
          <w:color w:val="000000"/>
          <w:sz w:val="28"/>
        </w:rPr>
        <w:t xml:space="preserve"> </w:t>
      </w:r>
      <w:r w:rsidRPr="00883F08">
        <w:rPr>
          <w:rFonts w:ascii="標楷體" w:eastAsia="標楷體" w:hAnsi="標楷體" w:hint="eastAsia"/>
          <w:b/>
          <w:color w:val="000000"/>
          <w:sz w:val="28"/>
        </w:rPr>
        <w:t>階段</w:t>
      </w:r>
      <w:proofErr w:type="gramStart"/>
      <w:r w:rsidRPr="00883F08">
        <w:rPr>
          <w:rFonts w:ascii="標楷體" w:eastAsia="標楷體" w:hAnsi="標楷體" w:hint="eastAsia"/>
          <w:b/>
          <w:color w:val="000000"/>
          <w:sz w:val="28"/>
        </w:rPr>
        <w:t>一</w:t>
      </w:r>
      <w:proofErr w:type="gramEnd"/>
      <w:r w:rsidRPr="00883F08">
        <w:rPr>
          <w:rFonts w:ascii="標楷體" w:eastAsia="標楷體" w:hAnsi="標楷體" w:hint="eastAsia"/>
          <w:b/>
          <w:color w:val="000000"/>
          <w:sz w:val="28"/>
        </w:rPr>
        <w:t>-九宮格：</w:t>
      </w:r>
      <w:r w:rsidRPr="0022366C">
        <w:rPr>
          <w:rFonts w:ascii="標楷體" w:eastAsia="標楷體" w:hAnsi="標楷體" w:hint="eastAsia"/>
          <w:b/>
          <w:color w:val="000000"/>
          <w:sz w:val="28"/>
        </w:rPr>
        <w:t>此項分數占總成績</w:t>
      </w:r>
      <w:r w:rsidRPr="00EC1DF2">
        <w:rPr>
          <w:rFonts w:ascii="標楷體" w:eastAsia="標楷體" w:hAnsi="標楷體" w:hint="eastAsia"/>
          <w:b/>
          <w:color w:val="000000"/>
          <w:sz w:val="28"/>
        </w:rPr>
        <w:t>50%。</w:t>
      </w:r>
    </w:p>
    <w:p w:rsidR="00BE64DD" w:rsidRDefault="00BE64DD" w:rsidP="00BE64DD">
      <w:pPr>
        <w:tabs>
          <w:tab w:val="left" w:pos="960"/>
        </w:tabs>
        <w:spacing w:line="480" w:lineRule="exact"/>
        <w:ind w:right="120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</w:rPr>
        <w:t xml:space="preserve">    (1)</w:t>
      </w:r>
      <w:r w:rsidRPr="002E6260">
        <w:rPr>
          <w:rFonts w:hint="eastAsia"/>
        </w:rPr>
        <w:t xml:space="preserve"> </w:t>
      </w:r>
      <w:r w:rsidRPr="00D020D3">
        <w:rPr>
          <w:rFonts w:ascii="標楷體" w:eastAsia="標楷體" w:hAnsi="標楷體" w:hint="eastAsia"/>
          <w:szCs w:val="24"/>
        </w:rPr>
        <w:t>作品必須為參賽學生自行現場創作(製作時教師不可進場指導協助)，製作</w:t>
      </w:r>
      <w:r w:rsidRPr="002B48FE">
        <w:rPr>
          <w:rFonts w:ascii="標楷體" w:eastAsia="標楷體" w:hAnsi="標楷體" w:hint="eastAsia"/>
          <w:szCs w:val="24"/>
        </w:rPr>
        <w:t>及測試</w:t>
      </w:r>
    </w:p>
    <w:p w:rsidR="00BE64DD" w:rsidRDefault="00BE64DD" w:rsidP="00BE64DD">
      <w:pPr>
        <w:tabs>
          <w:tab w:val="left" w:pos="960"/>
        </w:tabs>
        <w:spacing w:line="480" w:lineRule="exact"/>
        <w:ind w:right="120" w:firstLineChars="354" w:firstLine="850"/>
        <w:jc w:val="both"/>
        <w:rPr>
          <w:rFonts w:ascii="標楷體" w:eastAsia="標楷體" w:hAnsi="標楷體"/>
          <w:szCs w:val="24"/>
        </w:rPr>
      </w:pPr>
      <w:r w:rsidRPr="00D020D3">
        <w:rPr>
          <w:rFonts w:ascii="標楷體" w:eastAsia="標楷體" w:hAnsi="標楷體" w:hint="eastAsia"/>
          <w:szCs w:val="24"/>
        </w:rPr>
        <w:t xml:space="preserve">時間共計 </w:t>
      </w:r>
      <w:r>
        <w:rPr>
          <w:rFonts w:ascii="標楷體" w:eastAsia="標楷體" w:hAnsi="標楷體" w:hint="eastAsia"/>
          <w:szCs w:val="24"/>
        </w:rPr>
        <w:t>9</w:t>
      </w:r>
      <w:r w:rsidRPr="00D020D3">
        <w:rPr>
          <w:rFonts w:ascii="標楷體" w:eastAsia="標楷體" w:hAnsi="標楷體" w:hint="eastAsia"/>
          <w:szCs w:val="24"/>
        </w:rPr>
        <w:t>0 分鐘。</w:t>
      </w:r>
    </w:p>
    <w:p w:rsidR="00BE64DD" w:rsidRDefault="00BE64DD" w:rsidP="00BE64DD">
      <w:pPr>
        <w:tabs>
          <w:tab w:val="left" w:pos="960"/>
        </w:tabs>
        <w:spacing w:line="480" w:lineRule="exact"/>
        <w:ind w:left="850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(2)參賽者競賽操作時間以2</w:t>
      </w:r>
      <w:r w:rsidRPr="002E6260">
        <w:rPr>
          <w:rFonts w:ascii="標楷體" w:eastAsia="標楷體" w:hAnsi="標楷體" w:hint="eastAsia"/>
        </w:rPr>
        <w:t>分鐘為限(計時後始能裝水)</w:t>
      </w:r>
      <w:r>
        <w:rPr>
          <w:rFonts w:ascii="標楷體" w:eastAsia="標楷體" w:hAnsi="標楷體" w:hint="eastAsia"/>
        </w:rPr>
        <w:t>，</w:t>
      </w:r>
      <w:r w:rsidRPr="002E6260">
        <w:rPr>
          <w:rFonts w:ascii="標楷體" w:eastAsia="標楷體" w:hAnsi="標楷體" w:hint="eastAsia"/>
        </w:rPr>
        <w:t>規定時間內可發射次數不限</w:t>
      </w:r>
      <w:r>
        <w:rPr>
          <w:rFonts w:ascii="標楷體" w:eastAsia="標楷體" w:hAnsi="標楷體" w:hint="eastAsia"/>
        </w:rPr>
        <w:t>。</w:t>
      </w:r>
    </w:p>
    <w:p w:rsidR="00BE64DD" w:rsidRPr="00EC1DF2" w:rsidRDefault="00BE64DD" w:rsidP="00BE64DD">
      <w:pPr>
        <w:tabs>
          <w:tab w:val="left" w:pos="960"/>
        </w:tabs>
        <w:spacing w:line="480" w:lineRule="exact"/>
        <w:ind w:left="850" w:hangingChars="354" w:hanging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(3)</w:t>
      </w:r>
      <w:r w:rsidRPr="00EC1DF2">
        <w:rPr>
          <w:rFonts w:ascii="標楷體" w:eastAsia="標楷體" w:hAnsi="標楷體" w:hint="eastAsia"/>
          <w:color w:val="000000"/>
        </w:rPr>
        <w:t>水火箭整體穿過標靶方格</w:t>
      </w:r>
      <w:proofErr w:type="gramStart"/>
      <w:r w:rsidRPr="00EC1DF2">
        <w:rPr>
          <w:rFonts w:ascii="標楷體" w:eastAsia="標楷體" w:hAnsi="標楷體" w:hint="eastAsia"/>
          <w:color w:val="000000"/>
        </w:rPr>
        <w:t>得該格的</w:t>
      </w:r>
      <w:proofErr w:type="gramEnd"/>
      <w:r w:rsidRPr="00EC1DF2">
        <w:rPr>
          <w:rFonts w:ascii="標楷體" w:eastAsia="標楷體" w:hAnsi="標楷體" w:hint="eastAsia"/>
          <w:color w:val="000000"/>
        </w:rPr>
        <w:t>分數</w:t>
      </w:r>
      <w:r w:rsidRPr="00EC1DF2">
        <w:rPr>
          <w:rFonts w:ascii="Times New Roman" w:eastAsia="標楷體" w:hAnsi="Times New Roman" w:cs="Times New Roman" w:hint="eastAsia"/>
          <w:color w:val="000000"/>
          <w:szCs w:val="24"/>
        </w:rPr>
        <w:t>(</w:t>
      </w:r>
      <w:r w:rsidRPr="00EC1DF2">
        <w:rPr>
          <w:rFonts w:ascii="Times New Roman" w:eastAsia="標楷體" w:hAnsi="Times New Roman" w:cs="Times New Roman" w:hint="eastAsia"/>
          <w:color w:val="000000"/>
          <w:szCs w:val="24"/>
        </w:rPr>
        <w:t>分數</w:t>
      </w:r>
      <w:r w:rsidRPr="00EC1DF2">
        <w:rPr>
          <w:rFonts w:ascii="Times New Roman" w:eastAsia="標楷體" w:hAnsi="Times New Roman" w:cs="Times New Roman"/>
          <w:color w:val="000000"/>
          <w:szCs w:val="24"/>
        </w:rPr>
        <w:t>如</w:t>
      </w:r>
      <w:r w:rsidRPr="00EC1DF2">
        <w:rPr>
          <w:rFonts w:ascii="Times New Roman" w:eastAsia="標楷體" w:hAnsi="Times New Roman" w:cs="Times New Roman" w:hint="eastAsia"/>
          <w:color w:val="000000"/>
          <w:szCs w:val="24"/>
        </w:rPr>
        <w:t>下</w:t>
      </w:r>
      <w:r w:rsidRPr="00EC1DF2">
        <w:rPr>
          <w:rFonts w:ascii="Times New Roman" w:eastAsia="標楷體" w:hAnsi="Times New Roman" w:cs="Times New Roman"/>
          <w:color w:val="000000"/>
          <w:szCs w:val="24"/>
        </w:rPr>
        <w:t>圖</w:t>
      </w:r>
      <w:r w:rsidRPr="00EC1DF2">
        <w:rPr>
          <w:rFonts w:ascii="Times New Roman" w:eastAsia="標楷體" w:hAnsi="Times New Roman" w:cs="Times New Roman" w:hint="eastAsia"/>
          <w:color w:val="000000"/>
          <w:szCs w:val="24"/>
        </w:rPr>
        <w:t>2)</w:t>
      </w:r>
      <w:r w:rsidRPr="00EC1DF2">
        <w:rPr>
          <w:rFonts w:ascii="標楷體" w:eastAsia="標楷體" w:hAnsi="標楷體" w:hint="eastAsia"/>
          <w:color w:val="000000"/>
        </w:rPr>
        <w:t>。水火箭碰觸分數板卻未穿過方格，</w:t>
      </w:r>
      <w:proofErr w:type="gramStart"/>
      <w:r w:rsidRPr="00EC1DF2">
        <w:rPr>
          <w:rFonts w:ascii="標楷體" w:eastAsia="標楷體" w:hAnsi="標楷體" w:hint="eastAsia"/>
          <w:color w:val="000000"/>
        </w:rPr>
        <w:t>或僅擊</w:t>
      </w:r>
      <w:proofErr w:type="gramEnd"/>
      <w:r w:rsidRPr="00EC1DF2">
        <w:rPr>
          <w:rFonts w:ascii="標楷體" w:eastAsia="標楷體" w:hAnsi="標楷體" w:hint="eastAsia"/>
          <w:color w:val="000000"/>
        </w:rPr>
        <w:t xml:space="preserve"> 中九宮</w:t>
      </w:r>
      <w:proofErr w:type="gramStart"/>
      <w:r w:rsidRPr="00EC1DF2">
        <w:rPr>
          <w:rFonts w:ascii="標楷體" w:eastAsia="標楷體" w:hAnsi="標楷體" w:hint="eastAsia"/>
          <w:color w:val="000000"/>
        </w:rPr>
        <w:t>格靶框</w:t>
      </w:r>
      <w:proofErr w:type="gramEnd"/>
      <w:r w:rsidRPr="00EC1DF2">
        <w:rPr>
          <w:rFonts w:ascii="標楷體" w:eastAsia="標楷體" w:hAnsi="標楷體" w:hint="eastAsia"/>
          <w:color w:val="000000"/>
        </w:rPr>
        <w:t>未穿過方格，則皆以得1</w:t>
      </w:r>
      <w:r w:rsidRPr="00EC1DF2">
        <w:rPr>
          <w:rFonts w:ascii="標楷體" w:eastAsia="標楷體" w:hAnsi="標楷體"/>
          <w:color w:val="000000"/>
        </w:rPr>
        <w:t>0</w:t>
      </w:r>
      <w:r w:rsidRPr="00EC1DF2">
        <w:rPr>
          <w:rFonts w:ascii="標楷體" w:eastAsia="標楷體" w:hAnsi="標楷體" w:hint="eastAsia"/>
          <w:color w:val="000000"/>
        </w:rPr>
        <w:t>分計算。不論射中幾次只</w:t>
      </w:r>
      <w:r w:rsidRPr="00EC1DF2">
        <w:rPr>
          <w:rFonts w:ascii="標楷體" w:eastAsia="標楷體" w:hAnsi="標楷體" w:hint="eastAsia"/>
          <w:b/>
          <w:color w:val="000000"/>
        </w:rPr>
        <w:t>取分數</w:t>
      </w:r>
      <w:proofErr w:type="gramStart"/>
      <w:r w:rsidRPr="00EC1DF2">
        <w:rPr>
          <w:rFonts w:ascii="標楷體" w:eastAsia="標楷體" w:hAnsi="標楷體" w:hint="eastAsia"/>
          <w:b/>
          <w:color w:val="000000"/>
        </w:rPr>
        <w:t>最高者乙次</w:t>
      </w:r>
      <w:proofErr w:type="gramEnd"/>
      <w:r w:rsidRPr="00EC1DF2">
        <w:rPr>
          <w:rFonts w:ascii="標楷體" w:eastAsia="標楷體" w:hAnsi="標楷體" w:hint="eastAsia"/>
          <w:b/>
          <w:color w:val="000000"/>
        </w:rPr>
        <w:t>計分</w:t>
      </w:r>
      <w:r w:rsidRPr="00EC1DF2">
        <w:rPr>
          <w:rFonts w:ascii="標楷體" w:eastAsia="標楷體" w:hAnsi="標楷體" w:hint="eastAsia"/>
          <w:color w:val="000000"/>
        </w:rPr>
        <w:t>。</w:t>
      </w:r>
    </w:p>
    <w:p w:rsidR="00BE64DD" w:rsidRPr="00C32FA8" w:rsidRDefault="00BE64DD" w:rsidP="00BE64DD">
      <w:pPr>
        <w:tabs>
          <w:tab w:val="left" w:pos="960"/>
        </w:tabs>
        <w:spacing w:line="480" w:lineRule="exact"/>
        <w:rPr>
          <w:rFonts w:ascii="標楷體" w:eastAsia="標楷體" w:hAnsi="標楷體"/>
          <w:b/>
          <w:color w:val="FF0000"/>
        </w:rPr>
      </w:pPr>
      <w:r>
        <w:rPr>
          <w:rFonts w:ascii="標楷體" w:eastAsia="標楷體" w:hAnsi="標楷體" w:cs="Times New Roman" w:hint="eastAsia"/>
          <w:szCs w:val="24"/>
        </w:rPr>
        <w:t xml:space="preserve">    </w:t>
      </w:r>
      <w:r w:rsidRPr="00A75BC9">
        <w:rPr>
          <w:rFonts w:ascii="標楷體" w:eastAsia="標楷體" w:hAnsi="標楷體" w:cs="Times New Roman" w:hint="eastAsia"/>
          <w:szCs w:val="24"/>
        </w:rPr>
        <w:t>(</w:t>
      </w:r>
      <w:r>
        <w:rPr>
          <w:rFonts w:ascii="標楷體" w:eastAsia="標楷體" w:hAnsi="標楷體" w:cs="Times New Roman" w:hint="eastAsia"/>
          <w:szCs w:val="24"/>
        </w:rPr>
        <w:t>4</w:t>
      </w:r>
      <w:r w:rsidRPr="00A75BC9">
        <w:rPr>
          <w:rFonts w:ascii="標楷體" w:eastAsia="標楷體" w:hAnsi="標楷體" w:cs="Times New Roman" w:hint="eastAsia"/>
          <w:szCs w:val="24"/>
        </w:rPr>
        <w:t>)</w:t>
      </w:r>
      <w:r>
        <w:rPr>
          <w:rFonts w:ascii="標楷體" w:eastAsia="標楷體" w:hAnsi="標楷體" w:cs="Times New Roman" w:hint="eastAsia"/>
          <w:szCs w:val="24"/>
        </w:rPr>
        <w:t>標</w:t>
      </w:r>
      <w:r w:rsidRPr="006737DE">
        <w:rPr>
          <w:rFonts w:ascii="標楷體" w:eastAsia="標楷體" w:hAnsi="標楷體" w:hint="eastAsia"/>
        </w:rPr>
        <w:t>靶</w:t>
      </w:r>
      <w:r w:rsidRPr="00883F08">
        <w:rPr>
          <w:rFonts w:ascii="標楷體" w:eastAsia="標楷體" w:hAnsi="標楷體" w:hint="eastAsia"/>
          <w:color w:val="000000"/>
        </w:rPr>
        <w:t>(直立式)</w:t>
      </w:r>
      <w:r w:rsidRPr="006737DE">
        <w:rPr>
          <w:rFonts w:ascii="標楷體" w:eastAsia="標楷體" w:hAnsi="標楷體" w:hint="eastAsia"/>
        </w:rPr>
        <w:t>規格如下：</w:t>
      </w:r>
    </w:p>
    <w:p w:rsidR="00BE64DD" w:rsidRPr="00EC1DF2" w:rsidRDefault="00BE64DD" w:rsidP="00BE64DD">
      <w:pPr>
        <w:tabs>
          <w:tab w:val="left" w:pos="960"/>
        </w:tabs>
        <w:spacing w:line="480" w:lineRule="exact"/>
        <w:ind w:left="851" w:hanging="1"/>
        <w:rPr>
          <w:rFonts w:ascii="標楷體" w:eastAsia="標楷體" w:hAnsi="標楷體"/>
          <w:color w:val="000000"/>
        </w:rPr>
      </w:pPr>
      <w:proofErr w:type="gramStart"/>
      <w:r w:rsidRPr="00EC1DF2">
        <w:rPr>
          <w:rFonts w:ascii="標楷體" w:eastAsia="標楷體" w:hAnsi="標楷體" w:hint="eastAsia"/>
          <w:color w:val="000000"/>
        </w:rPr>
        <w:t>靶位離發射</w:t>
      </w:r>
      <w:proofErr w:type="gramEnd"/>
      <w:r w:rsidRPr="00EC1DF2">
        <w:rPr>
          <w:rFonts w:ascii="標楷體" w:eastAsia="標楷體" w:hAnsi="標楷體" w:hint="eastAsia"/>
          <w:color w:val="000000"/>
        </w:rPr>
        <w:t>線</w:t>
      </w:r>
      <w:r w:rsidRPr="00EC1DF2">
        <w:rPr>
          <w:rFonts w:ascii="標楷體" w:eastAsia="標楷體" w:hAnsi="標楷體"/>
          <w:b/>
          <w:color w:val="000000"/>
        </w:rPr>
        <w:t>10</w:t>
      </w:r>
      <w:r w:rsidRPr="00EC1DF2">
        <w:rPr>
          <w:rFonts w:ascii="標楷體" w:eastAsia="標楷體" w:hAnsi="標楷體" w:hint="eastAsia"/>
          <w:b/>
          <w:color w:val="000000"/>
        </w:rPr>
        <w:t>公尺</w:t>
      </w:r>
      <w:r w:rsidRPr="00EC1DF2">
        <w:rPr>
          <w:rFonts w:ascii="標楷體" w:eastAsia="標楷體" w:hAnsi="標楷體" w:hint="eastAsia"/>
          <w:color w:val="000000"/>
        </w:rPr>
        <w:t>，板子離地</w:t>
      </w:r>
      <w:r w:rsidRPr="00EC1DF2">
        <w:rPr>
          <w:rFonts w:ascii="標楷體" w:eastAsia="標楷體" w:hAnsi="標楷體" w:hint="eastAsia"/>
          <w:b/>
          <w:color w:val="000000"/>
        </w:rPr>
        <w:t>約60公分(</w:t>
      </w:r>
      <w:proofErr w:type="gramStart"/>
      <w:r w:rsidRPr="00EC1DF2">
        <w:rPr>
          <w:rFonts w:ascii="標楷體" w:eastAsia="標楷體" w:hAnsi="標楷體" w:hint="eastAsia"/>
          <w:b/>
          <w:color w:val="000000"/>
        </w:rPr>
        <w:t>總高180公</w:t>
      </w:r>
      <w:proofErr w:type="gramEnd"/>
      <w:r w:rsidRPr="00EC1DF2">
        <w:rPr>
          <w:rFonts w:ascii="標楷體" w:eastAsia="標楷體" w:hAnsi="標楷體" w:hint="eastAsia"/>
          <w:b/>
          <w:color w:val="000000"/>
        </w:rPr>
        <w:t>分(</w:t>
      </w:r>
      <w:proofErr w:type="gramStart"/>
      <w:r w:rsidRPr="00EC1DF2">
        <w:rPr>
          <w:rFonts w:ascii="標楷體" w:eastAsia="標楷體" w:hAnsi="標楷體" w:hint="eastAsia"/>
          <w:b/>
          <w:color w:val="000000"/>
        </w:rPr>
        <w:t>含腳</w:t>
      </w:r>
      <w:proofErr w:type="gramEnd"/>
      <w:r w:rsidRPr="00EC1DF2">
        <w:rPr>
          <w:rFonts w:ascii="標楷體" w:eastAsia="標楷體" w:hAnsi="標楷體" w:hint="eastAsia"/>
          <w:b/>
          <w:color w:val="000000"/>
        </w:rPr>
        <w:t>架))</w:t>
      </w:r>
      <w:r w:rsidRPr="00EC1DF2">
        <w:rPr>
          <w:rFonts w:ascii="標楷體" w:eastAsia="標楷體" w:hAnsi="標楷體" w:hint="eastAsia"/>
          <w:color w:val="000000"/>
        </w:rPr>
        <w:t>，</w:t>
      </w:r>
      <w:proofErr w:type="gramStart"/>
      <w:r w:rsidRPr="00EC1DF2">
        <w:rPr>
          <w:rFonts w:ascii="標楷體" w:eastAsia="標楷體" w:hAnsi="標楷體" w:hint="eastAsia"/>
          <w:color w:val="000000"/>
        </w:rPr>
        <w:t>靶寬</w:t>
      </w:r>
      <w:proofErr w:type="gramEnd"/>
      <w:r w:rsidRPr="00EC1DF2">
        <w:rPr>
          <w:rFonts w:ascii="標楷體" w:eastAsia="標楷體" w:hAnsi="標楷體" w:hint="eastAsia"/>
          <w:color w:val="000000"/>
        </w:rPr>
        <w:t>為</w:t>
      </w:r>
      <w:r w:rsidRPr="00EC1DF2">
        <w:rPr>
          <w:rFonts w:ascii="標楷體" w:eastAsia="標楷體" w:hAnsi="標楷體" w:hint="eastAsia"/>
          <w:b/>
          <w:color w:val="000000"/>
        </w:rPr>
        <w:t>36公分</w:t>
      </w:r>
      <w:r w:rsidRPr="00EC1DF2">
        <w:rPr>
          <w:rFonts w:ascii="標楷體" w:eastAsia="標楷體" w:hAnsi="標楷體" w:hint="eastAsia"/>
          <w:color w:val="000000"/>
        </w:rPr>
        <w:t>的正方形，內隔成九孔格。</w:t>
      </w:r>
    </w:p>
    <w:tbl>
      <w:tblPr>
        <w:tblpPr w:leftFromText="180" w:rightFromText="180" w:vertAnchor="text" w:horzAnchor="page" w:tblpX="7057" w:tblpY="3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10"/>
        <w:gridCol w:w="510"/>
      </w:tblGrid>
      <w:tr w:rsidR="00BE64DD" w:rsidRPr="00036767" w:rsidTr="007C63B1">
        <w:trPr>
          <w:trHeight w:val="510"/>
        </w:trPr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lastRenderedPageBreak/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</w:tr>
      <w:tr w:rsidR="00BE64DD" w:rsidRPr="00036767" w:rsidTr="007C63B1">
        <w:trPr>
          <w:trHeight w:val="510"/>
        </w:trPr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</w:tr>
      <w:tr w:rsidR="00BE64DD" w:rsidRPr="00036767" w:rsidTr="007C63B1">
        <w:trPr>
          <w:trHeight w:val="510"/>
        </w:trPr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  <w:tc>
          <w:tcPr>
            <w:tcW w:w="510" w:type="dxa"/>
            <w:shd w:val="clear" w:color="auto" w:fill="D9E2F3"/>
            <w:vAlign w:val="center"/>
          </w:tcPr>
          <w:p w:rsidR="00BE64DD" w:rsidRPr="00036767" w:rsidRDefault="00BE64DD" w:rsidP="007C63B1">
            <w:pPr>
              <w:spacing w:line="40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036767">
              <w:rPr>
                <w:rFonts w:ascii="Times New Roman" w:eastAsia="標楷體" w:hAnsi="Times New Roman" w:cs="Times New Roman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0</w:t>
            </w:r>
          </w:p>
        </w:tc>
      </w:tr>
    </w:tbl>
    <w:p w:rsidR="00BE64DD" w:rsidRPr="006F0CEB" w:rsidRDefault="00BE64DD" w:rsidP="00BE64DD">
      <w:pPr>
        <w:tabs>
          <w:tab w:val="left" w:pos="960"/>
        </w:tabs>
        <w:spacing w:line="480" w:lineRule="exact"/>
        <w:rPr>
          <w:rFonts w:ascii="標楷體" w:eastAsia="標楷體" w:hAnsi="標楷體"/>
          <w:color w:val="FFFF00"/>
        </w:rPr>
      </w:pPr>
      <w:r>
        <w:rPr>
          <w:rFonts w:ascii="Times New Roman" w:hAnsi="Times New Roman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3851910</wp:posOffset>
                </wp:positionH>
                <wp:positionV relativeFrom="paragraph">
                  <wp:posOffset>-207645</wp:posOffset>
                </wp:positionV>
                <wp:extent cx="777240" cy="230505"/>
                <wp:effectExtent l="0" t="1905" r="3810" b="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9E419A" w:rsidRDefault="00BE64DD" w:rsidP="00BE64DD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120</w:t>
                            </w:r>
                            <w:r w:rsidRPr="009E419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26" style="position:absolute;margin-left:303.3pt;margin-top:-16.35pt;width:61.2pt;height:18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" filled="f" stroked="f">
                <v:textbox>
                  <w:txbxContent>
                    <w:p w:rsidR="00BE64DD" w:rsidRPr="009E419A" w:rsidRDefault="00BE64DD" w:rsidP="00BE64DD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120</w:t>
                      </w:r>
                      <w:r w:rsidRPr="009E419A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公分</w:t>
                      </w:r>
                    </w:p>
                  </w:txbxContent>
                </v:textbox>
              </v:rect>
            </w:pict>
          </mc:Fallback>
        </mc:AlternateContent>
      </w:r>
      <w:r w:rsidRPr="009E419A">
        <w:rPr>
          <w:rFonts w:ascii="Times New Roman" w:hAnsi="Times New Roman" w:hint="eastAsia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107315</wp:posOffset>
                </wp:positionV>
                <wp:extent cx="1066800" cy="16510"/>
                <wp:effectExtent l="19050" t="59690" r="19050" b="57150"/>
                <wp:wrapNone/>
                <wp:docPr id="23" name="直線單箭頭接點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66800" cy="165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4F6AD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23" o:spid="_x0000_s1026" type="#_x0000_t32" style="position:absolute;margin-left:285.3pt;margin-top:8.45pt;width:84pt;height:1.3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1694815</wp:posOffset>
                </wp:positionH>
                <wp:positionV relativeFrom="paragraph">
                  <wp:posOffset>38100</wp:posOffset>
                </wp:positionV>
                <wp:extent cx="635" cy="1699260"/>
                <wp:effectExtent l="24130" t="19050" r="22860" b="24765"/>
                <wp:wrapNone/>
                <wp:docPr id="22" name="直線單箭頭接點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69926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B8838" id="直線單箭頭接點 22" o:spid="_x0000_s1026" type="#_x0000_t32" style="position:absolute;margin-left:133.45pt;margin-top:3pt;width:.05pt;height:133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" strokeweight="3pt"/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3028950</wp:posOffset>
                </wp:positionH>
                <wp:positionV relativeFrom="paragraph">
                  <wp:posOffset>249555</wp:posOffset>
                </wp:positionV>
                <wp:extent cx="624840" cy="230505"/>
                <wp:effectExtent l="0" t="1905" r="0" b="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9E419A" w:rsidRDefault="00BE64DD" w:rsidP="00BE64DD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36</w:t>
                            </w:r>
                            <w:r w:rsidRPr="009E419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1" o:spid="_x0000_s1027" style="position:absolute;margin-left:238.5pt;margin-top:19.65pt;width:49.2pt;height:18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" filled="f" stroked="f">
                <v:textbox>
                  <w:txbxContent>
                    <w:p w:rsidR="00BE64DD" w:rsidRPr="009E419A" w:rsidRDefault="00BE64DD" w:rsidP="00BE64DD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36</w:t>
                      </w:r>
                      <w:r w:rsidRPr="009E419A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公分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3539490</wp:posOffset>
                </wp:positionH>
                <wp:positionV relativeFrom="paragraph">
                  <wp:posOffset>161925</wp:posOffset>
                </wp:positionV>
                <wp:extent cx="635" cy="447675"/>
                <wp:effectExtent l="59055" t="19050" r="54610" b="19050"/>
                <wp:wrapNone/>
                <wp:docPr id="20" name="直線單箭頭接點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447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21AD1" id="直線單箭頭接點 20" o:spid="_x0000_s1026" type="#_x0000_t32" style="position:absolute;margin-left:278.7pt;margin-top:12.75pt;width:.05pt;height:35.2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">
                <v:stroke startarrow="block" endarrow="block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165735</wp:posOffset>
            </wp:positionV>
            <wp:extent cx="1287780" cy="1594485"/>
            <wp:effectExtent l="0" t="0" r="7620" b="5715"/>
            <wp:wrapNone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4DD" w:rsidRDefault="00BE64DD" w:rsidP="00BE64DD">
      <w:pPr>
        <w:tabs>
          <w:tab w:val="left" w:pos="960"/>
        </w:tabs>
        <w:spacing w:line="480" w:lineRule="exact"/>
        <w:ind w:left="960" w:right="-39" w:firstLineChars="31" w:firstLine="7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99060</wp:posOffset>
                </wp:positionV>
                <wp:extent cx="304800" cy="748665"/>
                <wp:effectExtent l="0" t="3810" r="3810" b="0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E21B3B" w:rsidRDefault="00BE64DD" w:rsidP="00BE64DD">
                            <w:pPr>
                              <w:rPr>
                                <w:rFonts w:ascii="標楷體" w:eastAsia="標楷體" w:hAnsi="標楷體"/>
                                <w:b/>
                                <w:sz w:val="28"/>
                              </w:rPr>
                            </w:pPr>
                            <w:r w:rsidRPr="00E21B3B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</w:rPr>
                              <w:t>發射線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8" o:spid="_x0000_s1028" type="#_x0000_t202" style="position:absolute;left:0;text-align:left;margin-left:100.5pt;margin-top:7.8pt;width:24pt;height:58.9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" filled="f" stroked="f">
                <v:textbox>
                  <w:txbxContent>
                    <w:p w:rsidR="00BE64DD" w:rsidRPr="00E21B3B" w:rsidRDefault="00BE64DD" w:rsidP="00BE64DD">
                      <w:pPr>
                        <w:rPr>
                          <w:rFonts w:ascii="標楷體" w:eastAsia="標楷體" w:hAnsi="標楷體"/>
                          <w:b/>
                          <w:sz w:val="28"/>
                        </w:rPr>
                      </w:pPr>
                      <w:r w:rsidRPr="00E21B3B">
                        <w:rPr>
                          <w:rFonts w:ascii="標楷體" w:eastAsia="標楷體" w:hAnsi="標楷體" w:hint="eastAsia"/>
                          <w:b/>
                          <w:sz w:val="28"/>
                        </w:rPr>
                        <w:t>發射線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175260</wp:posOffset>
                </wp:positionV>
                <wp:extent cx="769620" cy="306705"/>
                <wp:effectExtent l="0" t="3810" r="0" b="3810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F66FDF" w:rsidRDefault="00BE64DD" w:rsidP="00BE64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  <w:sz w:val="22"/>
                              </w:rPr>
                            </w:pPr>
                            <w:r w:rsidRPr="00F66FDF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  <w:sz w:val="22"/>
                              </w:rPr>
                              <w:t>10公尺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7" o:spid="_x0000_s1029" type="#_x0000_t202" style="position:absolute;left:0;text-align:left;margin-left:181.5pt;margin-top:13.8pt;width:60.6pt;height:24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" stroked="f">
                <v:textbox>
                  <w:txbxContent>
                    <w:p w:rsidR="00BE64DD" w:rsidRPr="00F66FDF" w:rsidRDefault="00BE64DD" w:rsidP="00BE64DD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  <w:sz w:val="22"/>
                        </w:rPr>
                      </w:pPr>
                      <w:r w:rsidRPr="00F66FDF">
                        <w:rPr>
                          <w:rFonts w:ascii="標楷體" w:eastAsia="標楷體" w:hAnsi="標楷體" w:hint="eastAsia"/>
                          <w:b/>
                          <w:color w:val="FF0000"/>
                          <w:sz w:val="22"/>
                        </w:rPr>
                        <w:t>10公尺</w:t>
                      </w:r>
                    </w:p>
                  </w:txbxContent>
                </v:textbox>
              </v:shape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left="960" w:right="-39" w:firstLineChars="31" w:firstLine="7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137160</wp:posOffset>
                </wp:positionV>
                <wp:extent cx="1897380" cy="0"/>
                <wp:effectExtent l="17145" t="60960" r="19050" b="53340"/>
                <wp:wrapNone/>
                <wp:docPr id="16" name="直線單箭頭接點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973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8852" id="直線單箭頭接點 16" o:spid="_x0000_s1026" type="#_x0000_t32" style="position:absolute;margin-left:135.9pt;margin-top:10.8pt;width:149.4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" strokecolor="red">
                <v:stroke startarrow="block"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1581150</wp:posOffset>
                </wp:positionH>
                <wp:positionV relativeFrom="paragraph">
                  <wp:posOffset>99060</wp:posOffset>
                </wp:positionV>
                <wp:extent cx="182880" cy="289560"/>
                <wp:effectExtent l="0" t="3810" r="1905" b="1905"/>
                <wp:wrapNone/>
                <wp:docPr id="15" name="矩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745BF9" id="矩形 15" o:spid="_x0000_s1026" style="position:absolute;margin-left:124.5pt;margin-top:7.8pt;width:14.4pt;height:22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" stroked="f"/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left="960" w:right="-39" w:firstLineChars="31" w:firstLine="7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4872990</wp:posOffset>
                </wp:positionH>
                <wp:positionV relativeFrom="paragraph">
                  <wp:posOffset>290195</wp:posOffset>
                </wp:positionV>
                <wp:extent cx="635" cy="563245"/>
                <wp:effectExtent l="59055" t="23495" r="54610" b="22860"/>
                <wp:wrapNone/>
                <wp:docPr id="10" name="直線單箭頭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5632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9637E" id="直線單箭頭接點 10" o:spid="_x0000_s1026" type="#_x0000_t32" style="position:absolute;margin-left:383.7pt;margin-top:22.85pt;width:.05pt;height:44.3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">
                <v:stroke startarrow="block" endarrow="block"/>
              </v:shape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left="960" w:right="-39" w:firstLineChars="31" w:firstLine="7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4873625</wp:posOffset>
                </wp:positionH>
                <wp:positionV relativeFrom="paragraph">
                  <wp:posOffset>121920</wp:posOffset>
                </wp:positionV>
                <wp:extent cx="799465" cy="230505"/>
                <wp:effectExtent l="2540" t="0" r="0" b="0"/>
                <wp:wrapNone/>
                <wp:docPr id="8" name="矩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946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9E419A" w:rsidRDefault="00BE64DD" w:rsidP="00BE64DD">
                            <w:pPr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約60</w:t>
                            </w:r>
                            <w:r w:rsidRPr="009E419A">
                              <w:rPr>
                                <w:rFonts w:ascii="標楷體" w:eastAsia="標楷體" w:hAnsi="標楷體" w:hint="eastAsia"/>
                                <w:b/>
                                <w:color w:val="FF0000"/>
                              </w:rPr>
                              <w:t>公分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8" o:spid="_x0000_s1030" style="position:absolute;left:0;text-align:left;margin-left:383.75pt;margin-top:9.6pt;width:62.95pt;height:1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" filled="f" stroked="f">
                <v:textbox>
                  <w:txbxContent>
                    <w:p w:rsidR="00BE64DD" w:rsidRPr="009E419A" w:rsidRDefault="00BE64DD" w:rsidP="00BE64DD">
                      <w:pPr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約60</w:t>
                      </w:r>
                      <w:r w:rsidRPr="009E419A">
                        <w:rPr>
                          <w:rFonts w:ascii="標楷體" w:eastAsia="標楷體" w:hAnsi="標楷體" w:hint="eastAsia"/>
                          <w:b/>
                          <w:color w:val="FF0000"/>
                        </w:rPr>
                        <w:t>公分</w:t>
                      </w:r>
                    </w:p>
                  </w:txbxContent>
                </v:textbox>
              </v:rect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left="960" w:right="-39" w:firstLineChars="31" w:firstLine="74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1725930</wp:posOffset>
                </wp:positionH>
                <wp:positionV relativeFrom="paragraph">
                  <wp:posOffset>228600</wp:posOffset>
                </wp:positionV>
                <wp:extent cx="3535680" cy="0"/>
                <wp:effectExtent l="7620" t="9525" r="9525" b="9525"/>
                <wp:wrapNone/>
                <wp:docPr id="7" name="直線單箭頭接點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35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D9A36" id="直線單箭頭接點 7" o:spid="_x0000_s1026" type="#_x0000_t32" style="position:absolute;margin-left:135.9pt;margin-top:18pt;width:278.4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">
                <v:stroke dashstyle="longDash"/>
              </v:shape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right="-39"/>
        <w:rPr>
          <w:rFonts w:ascii="Times New Roman" w:hAnsi="Times New Roman"/>
        </w:rPr>
      </w:pPr>
    </w:p>
    <w:p w:rsidR="00BE64DD" w:rsidRPr="0022366C" w:rsidRDefault="00BE64DD" w:rsidP="00BE64DD">
      <w:pPr>
        <w:spacing w:line="480" w:lineRule="exact"/>
        <w:rPr>
          <w:rFonts w:ascii="標楷體" w:eastAsia="標楷體" w:hAnsi="標楷體"/>
          <w:b/>
          <w:color w:val="000000"/>
          <w:szCs w:val="24"/>
        </w:rPr>
      </w:pPr>
      <w:r>
        <w:rPr>
          <w:rFonts w:ascii="標楷體" w:eastAsia="標楷體" w:hAnsi="標楷體" w:hint="eastAsia"/>
          <w:b/>
          <w:color w:val="000000"/>
          <w:sz w:val="28"/>
          <w:szCs w:val="24"/>
        </w:rPr>
        <w:t xml:space="preserve"> </w:t>
      </w:r>
      <w:r w:rsidRPr="00883F08">
        <w:rPr>
          <w:rFonts w:ascii="標楷體" w:eastAsia="標楷體" w:hAnsi="標楷體" w:hint="eastAsia"/>
          <w:b/>
          <w:color w:val="000000"/>
          <w:sz w:val="28"/>
          <w:szCs w:val="24"/>
        </w:rPr>
        <w:t>階段二</w:t>
      </w:r>
      <w:r>
        <w:rPr>
          <w:rFonts w:ascii="標楷體" w:eastAsia="標楷體" w:hAnsi="標楷體" w:hint="eastAsia"/>
          <w:b/>
          <w:color w:val="000000"/>
          <w:sz w:val="28"/>
          <w:szCs w:val="24"/>
        </w:rPr>
        <w:t>-命中靶心</w:t>
      </w:r>
      <w:r w:rsidRPr="00883F08">
        <w:rPr>
          <w:rFonts w:ascii="標楷體" w:eastAsia="標楷體" w:hAnsi="標楷體" w:hint="eastAsia"/>
          <w:b/>
          <w:color w:val="000000"/>
          <w:sz w:val="28"/>
          <w:szCs w:val="24"/>
        </w:rPr>
        <w:t>：</w:t>
      </w:r>
      <w:r w:rsidRPr="0022366C">
        <w:rPr>
          <w:rFonts w:ascii="標楷體" w:eastAsia="標楷體" w:hAnsi="標楷體" w:hint="eastAsia"/>
          <w:b/>
          <w:color w:val="000000"/>
          <w:sz w:val="28"/>
          <w:szCs w:val="24"/>
        </w:rPr>
        <w:t>此項分數占總成績</w:t>
      </w:r>
      <w:r w:rsidRPr="006737DE">
        <w:rPr>
          <w:rFonts w:ascii="標楷體" w:eastAsia="標楷體" w:hAnsi="標楷體" w:hint="eastAsia"/>
          <w:b/>
          <w:color w:val="FF0000"/>
          <w:sz w:val="28"/>
          <w:szCs w:val="24"/>
        </w:rPr>
        <w:t>50%</w:t>
      </w:r>
      <w:r w:rsidRPr="0022366C">
        <w:rPr>
          <w:rFonts w:ascii="標楷體" w:eastAsia="標楷體" w:hAnsi="標楷體" w:hint="eastAsia"/>
          <w:b/>
          <w:color w:val="000000"/>
          <w:sz w:val="28"/>
          <w:szCs w:val="24"/>
        </w:rPr>
        <w:t>。</w:t>
      </w:r>
    </w:p>
    <w:p w:rsidR="00BE64DD" w:rsidRPr="00EC1DF2" w:rsidRDefault="00BE64DD" w:rsidP="00BE64DD">
      <w:pPr>
        <w:tabs>
          <w:tab w:val="left" w:pos="960"/>
        </w:tabs>
        <w:spacing w:line="480" w:lineRule="exact"/>
        <w:ind w:left="850" w:hangingChars="354" w:hanging="85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szCs w:val="24"/>
        </w:rPr>
        <w:t xml:space="preserve">   (1)</w:t>
      </w:r>
      <w:r w:rsidRPr="00D020D3">
        <w:rPr>
          <w:rFonts w:hint="eastAsia"/>
        </w:rPr>
        <w:t xml:space="preserve"> </w:t>
      </w:r>
      <w:r w:rsidRPr="002E6260">
        <w:rPr>
          <w:rFonts w:ascii="標楷體" w:eastAsia="標楷體" w:hAnsi="標楷體" w:hint="eastAsia"/>
        </w:rPr>
        <w:t>作品必須為</w:t>
      </w:r>
      <w:r>
        <w:rPr>
          <w:rFonts w:ascii="標楷體" w:eastAsia="標楷體" w:hAnsi="標楷體" w:hint="eastAsia"/>
          <w:bdr w:val="single" w:sz="4" w:space="0" w:color="auto"/>
        </w:rPr>
        <w:t>已參與過射</w:t>
      </w:r>
      <w:proofErr w:type="gramStart"/>
      <w:r>
        <w:rPr>
          <w:rFonts w:ascii="標楷體" w:eastAsia="標楷體" w:hAnsi="標楷體" w:hint="eastAsia"/>
          <w:bdr w:val="single" w:sz="4" w:space="0" w:color="auto"/>
        </w:rPr>
        <w:t>準</w:t>
      </w:r>
      <w:proofErr w:type="gramEnd"/>
      <w:r w:rsidRPr="00574EAD">
        <w:rPr>
          <w:rFonts w:ascii="標楷體" w:eastAsia="標楷體" w:hAnsi="標楷體" w:hint="eastAsia"/>
          <w:bdr w:val="single" w:sz="4" w:space="0" w:color="auto"/>
        </w:rPr>
        <w:t>競賽之水火箭</w:t>
      </w:r>
      <w:r>
        <w:rPr>
          <w:rFonts w:ascii="標楷體" w:eastAsia="標楷體" w:hAnsi="標楷體" w:hint="eastAsia"/>
        </w:rPr>
        <w:t>。</w:t>
      </w:r>
      <w:proofErr w:type="gramStart"/>
      <w:r w:rsidRPr="00EC1DF2">
        <w:rPr>
          <w:rFonts w:ascii="標楷體" w:eastAsia="標楷體" w:hAnsi="標楷體" w:hint="eastAsia"/>
          <w:color w:val="000000"/>
        </w:rPr>
        <w:t>請比完</w:t>
      </w:r>
      <w:proofErr w:type="gramEnd"/>
      <w:r w:rsidRPr="00EC1DF2">
        <w:rPr>
          <w:rFonts w:ascii="標楷體" w:eastAsia="標楷體" w:hAnsi="標楷體" w:hint="eastAsia"/>
          <w:color w:val="000000"/>
        </w:rPr>
        <w:t>「</w:t>
      </w:r>
      <w:proofErr w:type="gramStart"/>
      <w:r w:rsidRPr="00EC1DF2">
        <w:rPr>
          <w:rFonts w:ascii="標楷體" w:eastAsia="標楷體" w:hAnsi="標楷體" w:hint="eastAsia"/>
          <w:color w:val="000000"/>
        </w:rPr>
        <w:t>九宮格</w:t>
      </w:r>
      <w:proofErr w:type="gramEnd"/>
      <w:r w:rsidRPr="00EC1DF2">
        <w:rPr>
          <w:rFonts w:ascii="標楷體" w:eastAsia="標楷體" w:hAnsi="標楷體" w:hint="eastAsia"/>
          <w:color w:val="000000"/>
        </w:rPr>
        <w:t>賽」後，統一進行維修，維修時間以10分鐘為限，維修時間到後依組別及順序，統一帶隊至階段二區競賽。(詳細時間請參考流程表)</w:t>
      </w:r>
    </w:p>
    <w:p w:rsidR="00BE64DD" w:rsidRDefault="00BE64DD" w:rsidP="00BE64DD">
      <w:pPr>
        <w:tabs>
          <w:tab w:val="left" w:pos="960"/>
        </w:tabs>
        <w:spacing w:line="480" w:lineRule="exact"/>
        <w:ind w:left="850" w:right="120" w:hangingChars="354" w:hanging="850"/>
        <w:jc w:val="both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(2)本階段比賽</w:t>
      </w:r>
      <w:r w:rsidRPr="006F1742">
        <w:rPr>
          <w:rFonts w:ascii="標楷體" w:eastAsia="標楷體" w:hAnsi="標楷體"/>
          <w:szCs w:val="24"/>
        </w:rPr>
        <w:t>參賽者</w:t>
      </w:r>
      <w:r>
        <w:rPr>
          <w:rFonts w:ascii="標楷體" w:eastAsia="標楷體" w:hAnsi="標楷體" w:hint="eastAsia"/>
          <w:szCs w:val="24"/>
        </w:rPr>
        <w:t>可獲三輪發射機會，每輪</w:t>
      </w:r>
      <w:r w:rsidRPr="006F1742">
        <w:rPr>
          <w:rFonts w:ascii="標楷體" w:eastAsia="標楷體" w:hAnsi="標楷體"/>
          <w:szCs w:val="24"/>
        </w:rPr>
        <w:t>競賽操作</w:t>
      </w:r>
      <w:r w:rsidRPr="00F85CA4">
        <w:rPr>
          <w:rFonts w:ascii="標楷體" w:eastAsia="標楷體" w:hAnsi="標楷體"/>
          <w:szCs w:val="24"/>
        </w:rPr>
        <w:t>時間</w:t>
      </w:r>
      <w:r>
        <w:rPr>
          <w:rFonts w:ascii="標楷體" w:eastAsia="標楷體" w:hAnsi="標楷體"/>
          <w:color w:val="000000"/>
          <w:szCs w:val="24"/>
        </w:rPr>
        <w:t>以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Pr="0022366C">
        <w:rPr>
          <w:rFonts w:ascii="標楷體" w:eastAsia="標楷體" w:hAnsi="標楷體"/>
          <w:color w:val="000000"/>
          <w:szCs w:val="24"/>
        </w:rPr>
        <w:t>分鐘為限(計時後始能裝水)，於規定時間內發射</w:t>
      </w:r>
      <w:r>
        <w:rPr>
          <w:rFonts w:ascii="標楷體" w:eastAsia="標楷體" w:hAnsi="標楷體" w:hint="eastAsia"/>
          <w:color w:val="000000"/>
          <w:szCs w:val="24"/>
        </w:rPr>
        <w:t>2</w:t>
      </w:r>
      <w:r w:rsidRPr="0022366C">
        <w:rPr>
          <w:rFonts w:ascii="標楷體" w:eastAsia="標楷體" w:hAnsi="標楷體"/>
          <w:color w:val="000000"/>
          <w:szCs w:val="24"/>
        </w:rPr>
        <w:t>次數，</w:t>
      </w:r>
      <w:r w:rsidRPr="0022366C">
        <w:rPr>
          <w:rFonts w:ascii="標楷體" w:eastAsia="標楷體" w:hAnsi="標楷體" w:hint="eastAsia"/>
          <w:color w:val="000000"/>
          <w:szCs w:val="24"/>
        </w:rPr>
        <w:t>以</w:t>
      </w:r>
      <w:r>
        <w:rPr>
          <w:rFonts w:ascii="標楷體" w:eastAsia="標楷體" w:hAnsi="標楷體" w:hint="eastAsia"/>
          <w:color w:val="000000"/>
          <w:szCs w:val="24"/>
        </w:rPr>
        <w:t>該輪得分高者</w:t>
      </w:r>
      <w:r w:rsidRPr="0022366C">
        <w:rPr>
          <w:rFonts w:ascii="標楷體" w:eastAsia="標楷體" w:hAnsi="標楷體" w:hint="eastAsia"/>
          <w:color w:val="000000"/>
          <w:szCs w:val="24"/>
        </w:rPr>
        <w:t>計分</w:t>
      </w:r>
      <w:r>
        <w:rPr>
          <w:rFonts w:ascii="標楷體" w:eastAsia="標楷體" w:hAnsi="標楷體" w:hint="eastAsia"/>
          <w:color w:val="000000"/>
          <w:szCs w:val="24"/>
        </w:rPr>
        <w:t>，取三輪平均分數為第二階段分數</w:t>
      </w:r>
      <w:r w:rsidRPr="0022366C">
        <w:rPr>
          <w:rFonts w:ascii="標楷體" w:eastAsia="標楷體" w:hAnsi="標楷體" w:hint="eastAsia"/>
          <w:color w:val="000000"/>
          <w:szCs w:val="24"/>
        </w:rPr>
        <w:t>。</w:t>
      </w:r>
    </w:p>
    <w:p w:rsidR="00BE64DD" w:rsidRPr="00F85CA4" w:rsidRDefault="00BE64DD" w:rsidP="00BE64DD">
      <w:pPr>
        <w:tabs>
          <w:tab w:val="left" w:pos="960"/>
        </w:tabs>
        <w:spacing w:line="480" w:lineRule="exact"/>
        <w:ind w:leftChars="212" w:left="792" w:right="120" w:hangingChars="118" w:hanging="283"/>
        <w:jc w:val="both"/>
        <w:rPr>
          <w:rFonts w:ascii="標楷體" w:eastAsia="標楷體" w:hAnsi="標楷體"/>
          <w:szCs w:val="24"/>
        </w:rPr>
      </w:pPr>
      <w:r w:rsidRPr="007C4EEA">
        <w:rPr>
          <w:rFonts w:ascii="標楷體" w:eastAsia="標楷體" w:hAnsi="標楷體" w:hint="eastAsia"/>
          <w:szCs w:val="24"/>
        </w:rPr>
        <w:t>(3)</w:t>
      </w:r>
      <w:r w:rsidRPr="0022366C">
        <w:rPr>
          <w:rFonts w:ascii="標楷體" w:eastAsia="標楷體" w:hAnsi="標楷體" w:hint="eastAsia"/>
          <w:color w:val="000000"/>
          <w:szCs w:val="24"/>
        </w:rPr>
        <w:t>發射時，</w:t>
      </w:r>
      <w:r>
        <w:rPr>
          <w:rFonts w:ascii="標楷體" w:eastAsia="標楷體" w:hAnsi="標楷體" w:hint="eastAsia"/>
          <w:color w:val="000000"/>
          <w:szCs w:val="24"/>
        </w:rPr>
        <w:t>發射台</w:t>
      </w:r>
      <w:r w:rsidRPr="0022366C">
        <w:rPr>
          <w:rFonts w:ascii="標楷體" w:eastAsia="標楷體" w:hAnsi="標楷體" w:hint="eastAsia"/>
          <w:color w:val="000000"/>
          <w:szCs w:val="24"/>
        </w:rPr>
        <w:t>的最前端不得超過發射線。成績以</w:t>
      </w:r>
      <w:r>
        <w:rPr>
          <w:rFonts w:ascii="標楷體" w:eastAsia="標楷體" w:hAnsi="標楷體" w:hint="eastAsia"/>
          <w:color w:val="000000"/>
          <w:szCs w:val="24"/>
        </w:rPr>
        <w:t>水</w:t>
      </w:r>
      <w:r w:rsidRPr="0022366C">
        <w:rPr>
          <w:rFonts w:ascii="標楷體" w:eastAsia="標楷體" w:hAnsi="標楷體" w:hint="eastAsia"/>
          <w:color w:val="000000"/>
          <w:szCs w:val="24"/>
        </w:rPr>
        <w:t>火箭的第一落地接觸點</w:t>
      </w:r>
      <w:r>
        <w:rPr>
          <w:rFonts w:ascii="標楷體" w:eastAsia="標楷體" w:hAnsi="標楷體" w:hint="eastAsia"/>
          <w:color w:val="000000"/>
          <w:szCs w:val="24"/>
        </w:rPr>
        <w:t>之區域為得分(如附圖3)</w:t>
      </w:r>
      <w:r w:rsidRPr="0022366C">
        <w:rPr>
          <w:rFonts w:ascii="標楷體" w:eastAsia="標楷體" w:hAnsi="標楷體" w:hint="eastAsia"/>
          <w:color w:val="000000"/>
          <w:szCs w:val="24"/>
        </w:rPr>
        <w:t>。</w:t>
      </w:r>
      <w:r w:rsidRPr="00F85CA4">
        <w:rPr>
          <w:rFonts w:ascii="標楷體" w:eastAsia="標楷體" w:hAnsi="標楷體" w:hint="eastAsia"/>
          <w:szCs w:val="24"/>
        </w:rPr>
        <w:t>超出該範圍者為無效發射不計分。</w:t>
      </w:r>
    </w:p>
    <w:p w:rsidR="00BE64DD" w:rsidRDefault="00BE64DD" w:rsidP="00BE64DD">
      <w:pPr>
        <w:spacing w:line="480" w:lineRule="exact"/>
        <w:ind w:left="709" w:right="120" w:hangingChars="295" w:hanging="709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b/>
          <w:color w:val="FF0000"/>
          <w:szCs w:val="24"/>
        </w:rPr>
        <w:t xml:space="preserve">   </w:t>
      </w:r>
      <w:r w:rsidRPr="0022366C">
        <w:rPr>
          <w:rFonts w:ascii="標楷體" w:eastAsia="標楷體" w:hAnsi="標楷體" w:hint="eastAsia"/>
          <w:color w:val="000000"/>
          <w:szCs w:val="24"/>
        </w:rPr>
        <w:t>(4)裁判</w:t>
      </w:r>
      <w:r w:rsidRPr="0022366C">
        <w:rPr>
          <w:rFonts w:ascii="標楷體" w:eastAsia="標楷體" w:hAnsi="標楷體"/>
          <w:color w:val="000000"/>
          <w:szCs w:val="24"/>
        </w:rPr>
        <w:t>以舉旗方式告知</w:t>
      </w:r>
      <w:r>
        <w:rPr>
          <w:rFonts w:ascii="標楷體" w:eastAsia="標楷體" w:hAnsi="標楷體" w:hint="eastAsia"/>
          <w:color w:val="000000"/>
          <w:szCs w:val="24"/>
        </w:rPr>
        <w:t>是否落在有效得分區(白旗有效、紅旗無效)，隨後舉牌告知得分數。待</w:t>
      </w:r>
      <w:r w:rsidRPr="0022366C">
        <w:rPr>
          <w:rFonts w:ascii="標楷體" w:eastAsia="標楷體" w:hAnsi="標楷體" w:hint="eastAsia"/>
          <w:color w:val="000000"/>
          <w:szCs w:val="24"/>
        </w:rPr>
        <w:t>裁判旗</w:t>
      </w:r>
      <w:r>
        <w:rPr>
          <w:rFonts w:ascii="標楷體" w:eastAsia="標楷體" w:hAnsi="標楷體" w:hint="eastAsia"/>
          <w:color w:val="000000"/>
          <w:szCs w:val="24"/>
        </w:rPr>
        <w:t>幟放下</w:t>
      </w:r>
      <w:r w:rsidRPr="0022366C">
        <w:rPr>
          <w:rFonts w:ascii="標楷體" w:eastAsia="標楷體" w:hAnsi="標楷體" w:hint="eastAsia"/>
          <w:color w:val="000000"/>
          <w:szCs w:val="24"/>
        </w:rPr>
        <w:t>後</w:t>
      </w:r>
      <w:r>
        <w:rPr>
          <w:rFonts w:ascii="標楷體" w:eastAsia="標楷體" w:hAnsi="標楷體" w:hint="eastAsia"/>
          <w:color w:val="000000"/>
          <w:szCs w:val="24"/>
        </w:rPr>
        <w:t>始</w:t>
      </w:r>
      <w:r w:rsidRPr="0022366C">
        <w:rPr>
          <w:rFonts w:ascii="標楷體" w:eastAsia="標楷體" w:hAnsi="標楷體" w:hint="eastAsia"/>
          <w:color w:val="000000"/>
          <w:szCs w:val="24"/>
        </w:rPr>
        <w:t>可進行下一次發射</w:t>
      </w:r>
      <w:r w:rsidRPr="006F1742">
        <w:rPr>
          <w:rFonts w:ascii="標楷體" w:eastAsia="標楷體" w:hAnsi="標楷體" w:hint="eastAsia"/>
          <w:szCs w:val="24"/>
        </w:rPr>
        <w:t>(下一支火箭倘提早發射，不計其發射成績)。</w:t>
      </w:r>
      <w:r w:rsidRPr="006F1742">
        <w:rPr>
          <w:rFonts w:ascii="標楷體" w:eastAsia="標楷體" w:hAnsi="標楷體"/>
          <w:szCs w:val="24"/>
        </w:rPr>
        <w:t>競賽完成後各隊隊員應迅速撿拾器材離開發射區。</w:t>
      </w:r>
    </w:p>
    <w:p w:rsidR="00BE64DD" w:rsidRPr="00EC1DF2" w:rsidRDefault="00BE64DD" w:rsidP="00BE64DD">
      <w:pPr>
        <w:tabs>
          <w:tab w:val="left" w:pos="960"/>
        </w:tabs>
        <w:spacing w:line="480" w:lineRule="exact"/>
        <w:ind w:left="960"/>
        <w:rPr>
          <w:rFonts w:ascii="標楷體" w:eastAsia="標楷體" w:hAnsi="標楷體"/>
          <w:b/>
          <w:color w:val="000000"/>
        </w:rPr>
      </w:pPr>
      <w:r>
        <w:rPr>
          <w:rFonts w:ascii="標楷體" w:eastAsia="標楷體" w:hAnsi="標楷體" w:hint="eastAsia"/>
        </w:rPr>
        <w:t xml:space="preserve">圖3  命中靶心比賽場地模擬圖：場地 </w:t>
      </w:r>
      <w:r w:rsidRPr="00EC1DF2">
        <w:rPr>
          <w:rFonts w:ascii="標楷體" w:eastAsia="標楷體" w:hAnsi="標楷體" w:hint="eastAsia"/>
          <w:b/>
          <w:color w:val="000000"/>
        </w:rPr>
        <w:t>長</w:t>
      </w:r>
      <w:r w:rsidRPr="00EC1DF2">
        <w:rPr>
          <w:rFonts w:ascii="標楷體" w:eastAsia="標楷體" w:hAnsi="標楷體"/>
          <w:b/>
          <w:color w:val="000000"/>
        </w:rPr>
        <w:t>5</w:t>
      </w:r>
      <w:r w:rsidRPr="00EC1DF2">
        <w:rPr>
          <w:rFonts w:ascii="標楷體" w:eastAsia="標楷體" w:hAnsi="標楷體" w:hint="eastAsia"/>
          <w:b/>
          <w:color w:val="000000"/>
        </w:rPr>
        <w:t>0公尺 寬約5公尺</w:t>
      </w:r>
    </w:p>
    <w:p w:rsidR="00BE64DD" w:rsidRDefault="00BE64DD" w:rsidP="00BE64DD">
      <w:pPr>
        <w:tabs>
          <w:tab w:val="left" w:pos="960"/>
        </w:tabs>
        <w:spacing w:line="480" w:lineRule="exact"/>
        <w:ind w:left="960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30480</wp:posOffset>
            </wp:positionV>
            <wp:extent cx="5177790" cy="2689860"/>
            <wp:effectExtent l="0" t="0" r="3810" b="0"/>
            <wp:wrapNone/>
            <wp:docPr id="6" name="圖片 6" descr="圓形標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圓形標靶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194" b="13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790" cy="268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1642110</wp:posOffset>
                </wp:positionH>
                <wp:positionV relativeFrom="paragraph">
                  <wp:posOffset>218440</wp:posOffset>
                </wp:positionV>
                <wp:extent cx="613410" cy="320040"/>
                <wp:effectExtent l="0" t="0" r="0" b="444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4DD" w:rsidRPr="00943F4B" w:rsidRDefault="00BE64DD" w:rsidP="00BE64DD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" o:spid="_x0000_s1031" type="#_x0000_t202" style="position:absolute;left:0;text-align:left;margin-left:129.3pt;margin-top:17.2pt;width:48.3pt;height:25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" stroked="f">
                <v:textbox>
                  <w:txbxContent>
                    <w:p w:rsidR="00BE64DD" w:rsidRPr="00943F4B" w:rsidRDefault="00BE64DD" w:rsidP="00BE64DD">
                      <w:pPr>
                        <w:jc w:val="center"/>
                        <w:rPr>
                          <w:rFonts w:ascii="標楷體" w:eastAsia="標楷體" w:hAnsi="標楷體"/>
                          <w:b/>
                          <w:color w:val="FF00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E64DD" w:rsidRDefault="00BE64DD" w:rsidP="00BE64DD">
      <w:pPr>
        <w:tabs>
          <w:tab w:val="left" w:pos="960"/>
        </w:tabs>
        <w:spacing w:line="480" w:lineRule="exact"/>
        <w:ind w:left="960"/>
        <w:rPr>
          <w:rFonts w:ascii="標楷體" w:eastAsia="標楷體" w:hAnsi="標楷體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Pr="00E420DC" w:rsidRDefault="00BE64DD" w:rsidP="00BE64DD">
      <w:pPr>
        <w:spacing w:line="20" w:lineRule="exact"/>
        <w:rPr>
          <w:rFonts w:ascii="Times New Roman" w:hAnsi="Times New Roman"/>
        </w:rPr>
      </w:pPr>
    </w:p>
    <w:p w:rsidR="00BE64DD" w:rsidRDefault="00BE64DD" w:rsidP="00BE64DD">
      <w:pPr>
        <w:rPr>
          <w:sz w:val="28"/>
        </w:rPr>
      </w:pPr>
      <w:bookmarkStart w:id="4" w:name="page8"/>
      <w:bookmarkEnd w:id="4"/>
      <w:r>
        <w:rPr>
          <w:rFonts w:eastAsia="標楷體"/>
          <w:sz w:val="40"/>
        </w:rPr>
        <w:br/>
      </w:r>
    </w:p>
    <w:p w:rsidR="00BE64DD" w:rsidRDefault="00BE64DD" w:rsidP="00BE64DD">
      <w:pPr>
        <w:spacing w:line="336" w:lineRule="exact"/>
        <w:rPr>
          <w:color w:val="FF0000"/>
          <w:szCs w:val="24"/>
        </w:rPr>
      </w:pPr>
    </w:p>
    <w:p w:rsidR="00BE64DD" w:rsidRDefault="00BE64DD" w:rsidP="00BE64DD">
      <w:pPr>
        <w:spacing w:line="336" w:lineRule="exact"/>
        <w:rPr>
          <w:color w:val="FF0000"/>
          <w:szCs w:val="24"/>
        </w:rPr>
      </w:pPr>
    </w:p>
    <w:p w:rsidR="00BE64DD" w:rsidRDefault="00BE64DD" w:rsidP="00BE64DD">
      <w:pPr>
        <w:spacing w:line="336" w:lineRule="exact"/>
        <w:rPr>
          <w:color w:val="FF0000"/>
          <w:szCs w:val="24"/>
        </w:rPr>
      </w:pPr>
    </w:p>
    <w:p w:rsidR="00BE64DD" w:rsidRDefault="00BE64DD" w:rsidP="00BE64DD">
      <w:pPr>
        <w:spacing w:line="336" w:lineRule="exact"/>
        <w:rPr>
          <w:color w:val="FF0000"/>
          <w:szCs w:val="24"/>
        </w:rPr>
      </w:pPr>
    </w:p>
    <w:p w:rsidR="00BE64DD" w:rsidRDefault="00BE64DD" w:rsidP="00BE64DD">
      <w:pPr>
        <w:spacing w:line="336" w:lineRule="exact"/>
        <w:rPr>
          <w:color w:val="FF0000"/>
          <w:szCs w:val="24"/>
        </w:rPr>
      </w:pPr>
    </w:p>
    <w:p w:rsidR="006050A4" w:rsidRDefault="00BE64DD" w:rsidP="00BE64DD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  <w:color w:val="000000"/>
          <w:sz w:val="28"/>
          <w:szCs w:val="24"/>
        </w:rPr>
        <w:br w:type="page"/>
      </w:r>
    </w:p>
    <w:p w:rsidR="003F145C" w:rsidRPr="00E92FB3" w:rsidRDefault="003F145C">
      <w:pPr>
        <w:rPr>
          <w:rFonts w:ascii="標楷體" w:eastAsia="標楷體" w:hAnsi="標楷體"/>
          <w:szCs w:val="24"/>
        </w:rPr>
      </w:pPr>
      <w:r w:rsidRPr="00E92FB3">
        <w:rPr>
          <w:rFonts w:ascii="標楷體" w:eastAsia="標楷體" w:hAnsi="標楷體" w:hint="eastAsia"/>
          <w:szCs w:val="24"/>
        </w:rPr>
        <w:lastRenderedPageBreak/>
        <w:t>附件</w:t>
      </w:r>
      <w:r w:rsidR="007C55A1" w:rsidRPr="00E92FB3">
        <w:rPr>
          <w:rFonts w:ascii="標楷體" w:eastAsia="標楷體" w:hAnsi="標楷體" w:hint="eastAsia"/>
          <w:szCs w:val="24"/>
        </w:rPr>
        <w:t>二</w:t>
      </w:r>
    </w:p>
    <w:p w:rsidR="003F145C" w:rsidRPr="003F145C" w:rsidRDefault="003F145C" w:rsidP="007D27CD">
      <w:pPr>
        <w:jc w:val="center"/>
        <w:rPr>
          <w:sz w:val="28"/>
          <w:szCs w:val="28"/>
        </w:rPr>
      </w:pPr>
      <w:r w:rsidRPr="003F145C">
        <w:rPr>
          <w:rFonts w:ascii="標楷體" w:eastAsia="標楷體" w:hAnsi="標楷體"/>
          <w:sz w:val="28"/>
          <w:szCs w:val="28"/>
        </w:rPr>
        <w:t>桃園市</w:t>
      </w:r>
      <w:r w:rsidR="00E85D0E">
        <w:rPr>
          <w:rFonts w:ascii="標楷體" w:eastAsia="標楷體" w:hAnsi="標楷體" w:hint="eastAsia"/>
          <w:sz w:val="28"/>
          <w:szCs w:val="28"/>
        </w:rPr>
        <w:t>110</w:t>
      </w:r>
      <w:r w:rsidRPr="003F145C">
        <w:rPr>
          <w:rFonts w:ascii="標楷體" w:eastAsia="標楷體" w:hAnsi="標楷體"/>
          <w:sz w:val="28"/>
          <w:szCs w:val="28"/>
        </w:rPr>
        <w:t xml:space="preserve"> 年度科學技能競賽</w:t>
      </w:r>
      <w:proofErr w:type="gramStart"/>
      <w:r w:rsidRPr="003F145C">
        <w:rPr>
          <w:rFonts w:ascii="標楷體" w:eastAsia="標楷體" w:hAnsi="標楷體"/>
          <w:sz w:val="28"/>
          <w:szCs w:val="28"/>
        </w:rPr>
        <w:t>─</w:t>
      </w:r>
      <w:proofErr w:type="gramEnd"/>
      <w:r w:rsidRPr="003F145C">
        <w:rPr>
          <w:rFonts w:ascii="標楷體" w:eastAsia="標楷體" w:hAnsi="標楷體"/>
          <w:sz w:val="28"/>
          <w:szCs w:val="28"/>
        </w:rPr>
        <w:t>水火箭競賽</w:t>
      </w:r>
      <w:r w:rsidRPr="003F145C">
        <w:rPr>
          <w:rFonts w:ascii="標楷體" w:eastAsia="標楷體" w:hAnsi="標楷體" w:cs="Times New Roman" w:hint="eastAsia"/>
          <w:sz w:val="28"/>
          <w:szCs w:val="28"/>
        </w:rPr>
        <w:t>出場順序表</w:t>
      </w:r>
    </w:p>
    <w:tbl>
      <w:tblPr>
        <w:tblW w:w="878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2410"/>
        <w:gridCol w:w="425"/>
        <w:gridCol w:w="2410"/>
      </w:tblGrid>
      <w:tr w:rsidR="003F145C" w:rsidRPr="00CF72CC" w:rsidTr="003F145C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5C" w:rsidRPr="00CF72CC" w:rsidRDefault="003F145C" w:rsidP="001055D2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F145C" w:rsidRPr="00CF72CC" w:rsidRDefault="003F145C" w:rsidP="001055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金隼組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C" w:rsidRPr="00CF72CC" w:rsidRDefault="003F145C" w:rsidP="001055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C" w:rsidRPr="00CF72CC" w:rsidRDefault="003F145C" w:rsidP="001055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金鴿組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C" w:rsidRPr="00CF72CC" w:rsidRDefault="003F145C" w:rsidP="001055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145C" w:rsidRPr="00CF72CC" w:rsidRDefault="003F145C" w:rsidP="001055D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金燕組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竹區錦興國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大園區溪海國民小學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蘆竹區新莊國民小學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蘆竹區光明國民小學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觀音區觀音國民小學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八德區廣興國民小學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桃園區永順國民小學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龜山區文欣國民小學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龜山區壽山國民小學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區慈文國民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龜山區文華國民小學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大園區圳頭國民小學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中壢區普仁國民小學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桃園區中埔國民小學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龍潭區三和國民小學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桃園區青溪國民小學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龜山區長</w:t>
            </w:r>
            <w:proofErr w:type="gramStart"/>
            <w:r>
              <w:rPr>
                <w:rFonts w:ascii="標楷體" w:eastAsia="標楷體" w:hAnsi="標楷體" w:hint="eastAsia"/>
              </w:rPr>
              <w:t>庚</w:t>
            </w:r>
            <w:proofErr w:type="gramEnd"/>
            <w:r>
              <w:rPr>
                <w:rFonts w:ascii="標楷體" w:eastAsia="標楷體" w:hAnsi="標楷體" w:hint="eastAsia"/>
              </w:rPr>
              <w:t>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新屋區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蚵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>間國民小學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中壢區信義國民小學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龜山區大崗國民小學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6D7A8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大溪區瑞祥國民小學</w:t>
            </w:r>
          </w:p>
        </w:tc>
      </w:tr>
      <w:tr w:rsidR="001F15B5" w:rsidRPr="00CF72CC" w:rsidTr="00443B8F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平鎮區義興國民小學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龜山區幸福國民小學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bottom"/>
          </w:tcPr>
          <w:p w:rsidR="001F15B5" w:rsidRPr="00E85D0E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E85D0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大園區陳康國民小學</w:t>
            </w: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中壢區新街國民小學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大園區菓林國民小學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楊梅區私立大華中學附設國民小學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桃園區南門國民小學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平鎮區北勢國民小學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桃園區北門國民小學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F15B5" w:rsidRPr="00CF72CC" w:rsidRDefault="001F15B5" w:rsidP="001F15B5">
            <w:pPr>
              <w:widowControl/>
              <w:rPr>
                <w:rFonts w:ascii="新細明體" w:eastAsia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桃園區建國國民小學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龍潭區潛龍國民</w:t>
            </w:r>
            <w:proofErr w:type="gramEnd"/>
            <w:r>
              <w:rPr>
                <w:rFonts w:ascii="標楷體" w:eastAsia="標楷體" w:hAnsi="標楷體" w:hint="eastAsia"/>
              </w:rPr>
              <w:t>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八德區大忠國民小學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蘆竹區新興國民小學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桃園區西門國民小學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大溪區僑愛國民小學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6A1CBA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平鎮區南勢國民小學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龜山區山頂國民小學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龜山區南美國民小學</w:t>
            </w:r>
          </w:p>
        </w:tc>
        <w:tc>
          <w:tcPr>
            <w:tcW w:w="2977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◎以上13-15號併入金鴿組場地比賽。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新屋區新屋國民小學</w:t>
            </w:r>
          </w:p>
        </w:tc>
        <w:tc>
          <w:tcPr>
            <w:tcW w:w="2977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八德區大成國民小學</w:t>
            </w:r>
          </w:p>
        </w:tc>
        <w:tc>
          <w:tcPr>
            <w:tcW w:w="297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桃園區莊敬國民小學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中壢區有得國民中小學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中壢區興國國民小學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1F15B5" w:rsidRPr="00CF72CC" w:rsidTr="0012104E">
        <w:trPr>
          <w:trHeight w:val="3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1F15B5" w:rsidRPr="00CF72CC" w:rsidRDefault="001F15B5" w:rsidP="001F15B5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center"/>
          </w:tcPr>
          <w:p w:rsidR="001F15B5" w:rsidRDefault="001F15B5" w:rsidP="001F15B5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桃園區同安國民小學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15B5" w:rsidRPr="00CF72CC" w:rsidRDefault="001F15B5" w:rsidP="001F15B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CF72CC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D359C8" w:rsidRDefault="00D359C8" w:rsidP="003F145C">
      <w:pPr>
        <w:rPr>
          <w:rFonts w:ascii="標楷體" w:eastAsia="標楷體" w:hAnsi="標楷體"/>
        </w:rPr>
      </w:pPr>
    </w:p>
    <w:p w:rsidR="00D359C8" w:rsidRDefault="00D359C8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39165C" w:rsidRPr="00E92FB3" w:rsidRDefault="0039165C" w:rsidP="0039165C">
      <w:pPr>
        <w:rPr>
          <w:rFonts w:ascii="標楷體" w:eastAsia="標楷體" w:hAnsi="標楷體"/>
          <w:szCs w:val="24"/>
        </w:rPr>
      </w:pPr>
      <w:r w:rsidRPr="00E92FB3">
        <w:rPr>
          <w:rFonts w:ascii="標楷體" w:eastAsia="標楷體" w:hAnsi="標楷體" w:hint="eastAsia"/>
          <w:szCs w:val="24"/>
        </w:rPr>
        <w:lastRenderedPageBreak/>
        <w:t>附件</w:t>
      </w:r>
      <w:proofErr w:type="gramStart"/>
      <w:r w:rsidRPr="00E92FB3">
        <w:rPr>
          <w:rFonts w:ascii="標楷體" w:eastAsia="標楷體" w:hAnsi="標楷體" w:hint="eastAsia"/>
          <w:szCs w:val="24"/>
        </w:rPr>
        <w:t>三</w:t>
      </w:r>
      <w:proofErr w:type="gramEnd"/>
    </w:p>
    <w:p w:rsidR="0039165C" w:rsidRPr="0039165C" w:rsidRDefault="0039165C" w:rsidP="0039165C">
      <w:pPr>
        <w:jc w:val="center"/>
        <w:rPr>
          <w:rFonts w:ascii="標楷體" w:eastAsia="標楷體" w:hAnsi="標楷體"/>
          <w:sz w:val="28"/>
          <w:szCs w:val="28"/>
        </w:rPr>
      </w:pPr>
      <w:r w:rsidRPr="0039165C">
        <w:rPr>
          <w:rFonts w:ascii="標楷體" w:eastAsia="標楷體" w:hAnsi="標楷體"/>
          <w:sz w:val="28"/>
          <w:szCs w:val="28"/>
        </w:rPr>
        <w:t xml:space="preserve">桃園市 </w:t>
      </w:r>
      <w:proofErr w:type="gramStart"/>
      <w:r w:rsidR="00D51B10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39165C">
        <w:rPr>
          <w:rFonts w:ascii="標楷體" w:eastAsia="標楷體" w:hAnsi="標楷體"/>
          <w:sz w:val="28"/>
          <w:szCs w:val="28"/>
        </w:rPr>
        <w:t>年度科學技能競賽─水火箭競賽</w:t>
      </w:r>
      <w:r w:rsidRPr="0039165C">
        <w:rPr>
          <w:rFonts w:ascii="標楷體" w:eastAsia="標楷體" w:hAnsi="標楷體" w:hint="eastAsia"/>
          <w:sz w:val="28"/>
          <w:szCs w:val="28"/>
        </w:rPr>
        <w:t>材料內容表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988"/>
        <w:gridCol w:w="3402"/>
        <w:gridCol w:w="4252"/>
      </w:tblGrid>
      <w:tr w:rsidR="0039165C" w:rsidTr="001055D2">
        <w:tc>
          <w:tcPr>
            <w:tcW w:w="988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序號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</w:tr>
      <w:tr w:rsidR="0039165C" w:rsidTr="001055D2"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A4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EVA發泡棉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mm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、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m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m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、5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 xml:space="preserve">mm 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各1張</w:t>
            </w:r>
          </w:p>
        </w:tc>
      </w:tr>
      <w:tr w:rsidR="0039165C" w:rsidTr="001055D2"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0.3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mm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 xml:space="preserve">透明片 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2張</w:t>
            </w:r>
          </w:p>
        </w:tc>
      </w:tr>
      <w:tr w:rsidR="0039165C" w:rsidTr="001055D2"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A4 P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P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瓦楞板 3</w:t>
            </w:r>
            <w:r w:rsidRPr="0039165C">
              <w:rPr>
                <w:rFonts w:ascii="標楷體" w:eastAsia="標楷體" w:hAnsi="標楷體"/>
                <w:sz w:val="28"/>
                <w:szCs w:val="28"/>
              </w:rPr>
              <w:t>mm</w:t>
            </w: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2張</w:t>
            </w:r>
          </w:p>
        </w:tc>
      </w:tr>
      <w:tr w:rsidR="0039165C" w:rsidTr="001055D2">
        <w:trPr>
          <w:trHeight w:val="564"/>
        </w:trPr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噴嘴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2個</w:t>
            </w:r>
          </w:p>
        </w:tc>
      </w:tr>
      <w:tr w:rsidR="0039165C" w:rsidTr="001055D2">
        <w:trPr>
          <w:trHeight w:val="564"/>
        </w:trPr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油土</w:t>
            </w:r>
            <w:proofErr w:type="gramEnd"/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半包</w:t>
            </w:r>
          </w:p>
        </w:tc>
      </w:tr>
      <w:tr w:rsidR="0039165C" w:rsidTr="001055D2">
        <w:trPr>
          <w:trHeight w:val="564"/>
        </w:trPr>
        <w:tc>
          <w:tcPr>
            <w:tcW w:w="988" w:type="dxa"/>
          </w:tcPr>
          <w:p w:rsidR="0039165C" w:rsidRPr="0039165C" w:rsidRDefault="0039165C" w:rsidP="003916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340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空白A4紙張</w:t>
            </w:r>
          </w:p>
        </w:tc>
        <w:tc>
          <w:tcPr>
            <w:tcW w:w="4252" w:type="dxa"/>
          </w:tcPr>
          <w:p w:rsidR="0039165C" w:rsidRPr="0039165C" w:rsidRDefault="0039165C" w:rsidP="001055D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39165C">
              <w:rPr>
                <w:rFonts w:ascii="標楷體" w:eastAsia="標楷體" w:hAnsi="標楷體" w:hint="eastAsia"/>
                <w:sz w:val="28"/>
                <w:szCs w:val="28"/>
              </w:rPr>
              <w:t>5張</w:t>
            </w:r>
          </w:p>
        </w:tc>
      </w:tr>
    </w:tbl>
    <w:p w:rsidR="0039165C" w:rsidRPr="001B49D0" w:rsidRDefault="0039165C" w:rsidP="0039165C">
      <w:pPr>
        <w:rPr>
          <w:rFonts w:ascii="標楷體" w:eastAsia="標楷體" w:hAnsi="標楷體"/>
          <w:b/>
          <w:sz w:val="32"/>
          <w:szCs w:val="32"/>
        </w:rPr>
      </w:pPr>
      <w:r w:rsidRPr="001B49D0">
        <w:rPr>
          <w:rFonts w:ascii="標楷體" w:eastAsia="標楷體" w:hAnsi="標楷體" w:hint="eastAsia"/>
          <w:b/>
          <w:sz w:val="32"/>
          <w:szCs w:val="32"/>
        </w:rPr>
        <w:t>※請先檢查有缺漏或破損請即提出，比賽將不</w:t>
      </w:r>
      <w:proofErr w:type="gramStart"/>
      <w:r w:rsidRPr="001B49D0">
        <w:rPr>
          <w:rFonts w:ascii="標楷體" w:eastAsia="標楷體" w:hAnsi="標楷體" w:hint="eastAsia"/>
          <w:b/>
          <w:sz w:val="32"/>
          <w:szCs w:val="32"/>
        </w:rPr>
        <w:t>給予更補</w:t>
      </w:r>
      <w:proofErr w:type="gramEnd"/>
      <w:r w:rsidRPr="001B49D0">
        <w:rPr>
          <w:rFonts w:ascii="標楷體" w:eastAsia="標楷體" w:hAnsi="標楷體" w:hint="eastAsia"/>
          <w:b/>
          <w:sz w:val="32"/>
          <w:szCs w:val="32"/>
        </w:rPr>
        <w:t>。</w:t>
      </w:r>
    </w:p>
    <w:p w:rsidR="0039165C" w:rsidRPr="0039165C" w:rsidRDefault="0039165C">
      <w:pPr>
        <w:widowControl/>
        <w:rPr>
          <w:rFonts w:ascii="標楷體" w:eastAsia="標楷體" w:hAnsi="標楷體"/>
          <w:sz w:val="28"/>
          <w:szCs w:val="28"/>
        </w:rPr>
      </w:pPr>
    </w:p>
    <w:p w:rsidR="0039165C" w:rsidRDefault="0039165C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D359C8" w:rsidRPr="00E92FB3" w:rsidRDefault="00D359C8" w:rsidP="00D359C8">
      <w:pPr>
        <w:widowControl/>
        <w:rPr>
          <w:rFonts w:ascii="標楷體" w:eastAsia="標楷體" w:hAnsi="標楷體"/>
          <w:szCs w:val="24"/>
        </w:rPr>
      </w:pPr>
      <w:r w:rsidRPr="00E92FB3">
        <w:rPr>
          <w:rFonts w:ascii="標楷體" w:eastAsia="標楷體" w:hAnsi="標楷體" w:hint="eastAsia"/>
          <w:szCs w:val="24"/>
        </w:rPr>
        <w:lastRenderedPageBreak/>
        <w:t>附件</w:t>
      </w:r>
      <w:r w:rsidR="0039165C" w:rsidRPr="00E92FB3">
        <w:rPr>
          <w:rFonts w:ascii="標楷體" w:eastAsia="標楷體" w:hAnsi="標楷體" w:hint="eastAsia"/>
          <w:szCs w:val="24"/>
        </w:rPr>
        <w:t>四</w:t>
      </w:r>
    </w:p>
    <w:p w:rsidR="00D359C8" w:rsidRPr="00C67AA0" w:rsidRDefault="00D359C8" w:rsidP="00D359C8">
      <w:pPr>
        <w:widowControl/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r w:rsidRPr="00C67AA0">
        <w:rPr>
          <w:rFonts w:ascii="標楷體" w:eastAsia="標楷體" w:hAnsi="標楷體"/>
          <w:sz w:val="28"/>
          <w:szCs w:val="28"/>
        </w:rPr>
        <w:t xml:space="preserve">桃園市 </w:t>
      </w:r>
      <w:proofErr w:type="gramStart"/>
      <w:r w:rsidR="00D51B10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Pr="00C67AA0">
        <w:rPr>
          <w:rFonts w:ascii="標楷體" w:eastAsia="標楷體" w:hAnsi="標楷體"/>
          <w:sz w:val="28"/>
          <w:szCs w:val="28"/>
        </w:rPr>
        <w:t>年度科學技能競賽─水火箭競</w:t>
      </w:r>
      <w:r w:rsidRPr="00C67AA0">
        <w:rPr>
          <w:rFonts w:ascii="標楷體" w:eastAsia="標楷體" w:hAnsi="標楷體" w:hint="eastAsia"/>
          <w:sz w:val="28"/>
          <w:szCs w:val="28"/>
        </w:rPr>
        <w:t>賽</w:t>
      </w:r>
    </w:p>
    <w:p w:rsidR="00D359C8" w:rsidRPr="00C67AA0" w:rsidRDefault="00D359C8" w:rsidP="00D359C8">
      <w:pPr>
        <w:widowControl/>
        <w:adjustRightInd w:val="0"/>
        <w:snapToGrid w:val="0"/>
        <w:jc w:val="center"/>
        <w:rPr>
          <w:rFonts w:ascii="標楷體" w:eastAsia="標楷體" w:hAnsi="標楷體" w:cs="Arial"/>
          <w:kern w:val="0"/>
          <w:sz w:val="28"/>
          <w:szCs w:val="28"/>
          <w:u w:val="single"/>
        </w:rPr>
      </w:pPr>
      <w:r w:rsidRPr="00C67AA0">
        <w:rPr>
          <w:rFonts w:ascii="標楷體" w:eastAsia="標楷體" w:hAnsi="標楷體" w:cs="+mn-cs" w:hint="eastAsia"/>
          <w:color w:val="000000"/>
          <w:kern w:val="24"/>
          <w:sz w:val="28"/>
          <w:szCs w:val="28"/>
        </w:rPr>
        <w:t>指導老師確認書</w:t>
      </w:r>
      <w:r w:rsidRPr="00C67AA0">
        <w:rPr>
          <w:rFonts w:ascii="標楷體" w:eastAsia="標楷體" w:hAnsi="標楷體" w:cs="+mn-cs"/>
          <w:color w:val="000000"/>
          <w:kern w:val="24"/>
          <w:sz w:val="28"/>
          <w:szCs w:val="28"/>
        </w:rPr>
        <w:t>（</w:t>
      </w:r>
      <w:r w:rsidRPr="00C67AA0">
        <w:rPr>
          <w:rFonts w:ascii="標楷體" w:eastAsia="標楷體" w:hAnsi="標楷體" w:cs="Arial" w:hint="eastAsia"/>
          <w:kern w:val="0"/>
          <w:sz w:val="28"/>
          <w:szCs w:val="28"/>
          <w:u w:val="single"/>
        </w:rPr>
        <w:t>選手可攜帶的工具及材料明細表</w:t>
      </w:r>
      <w:r w:rsidRPr="00C67AA0">
        <w:rPr>
          <w:rFonts w:ascii="標楷體" w:eastAsia="標楷體" w:hAnsi="標楷體" w:cs="Arial"/>
          <w:kern w:val="0"/>
          <w:sz w:val="28"/>
          <w:szCs w:val="28"/>
          <w:u w:val="single"/>
        </w:rPr>
        <w:t>）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268"/>
        <w:gridCol w:w="2694"/>
      </w:tblGrid>
      <w:tr w:rsidR="00D359C8" w:rsidRPr="00E24A71" w:rsidTr="001055D2">
        <w:trPr>
          <w:jc w:val="center"/>
        </w:trPr>
        <w:tc>
          <w:tcPr>
            <w:tcW w:w="2263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品名、規格、數量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圖片</w:t>
            </w:r>
          </w:p>
        </w:tc>
        <w:tc>
          <w:tcPr>
            <w:tcW w:w="2268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品名、規格、數量</w:t>
            </w: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圖片</w:t>
            </w:r>
          </w:p>
        </w:tc>
      </w:tr>
      <w:tr w:rsidR="00D359C8" w:rsidRPr="00E24A71" w:rsidTr="001055D2">
        <w:trPr>
          <w:trHeight w:val="1842"/>
          <w:jc w:val="center"/>
        </w:trPr>
        <w:tc>
          <w:tcPr>
            <w:tcW w:w="2263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水桶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規格及數量</w:t>
            </w:r>
            <w:proofErr w:type="gramStart"/>
            <w:r w:rsidRPr="00E24A71">
              <w:rPr>
                <w:rFonts w:ascii="Calibri" w:eastAsia="新細明體" w:hAnsi="Calibri" w:cs="Times New Roman" w:hint="eastAsia"/>
                <w:szCs w:val="24"/>
              </w:rPr>
              <w:t>不</w:t>
            </w:r>
            <w:proofErr w:type="gramEnd"/>
            <w:r w:rsidRPr="00E24A71">
              <w:rPr>
                <w:rFonts w:ascii="Calibri" w:eastAsia="新細明體" w:hAnsi="Calibri" w:cs="Times New Roman" w:hint="eastAsia"/>
                <w:szCs w:val="24"/>
              </w:rPr>
              <w:t>設限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Arial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1312" behindDoc="0" locked="0" layoutInCell="1" allowOverlap="1" wp14:anchorId="6326E769" wp14:editId="66889A9B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55245</wp:posOffset>
                  </wp:positionV>
                  <wp:extent cx="1671320" cy="1045845"/>
                  <wp:effectExtent l="0" t="0" r="5080" b="1905"/>
                  <wp:wrapNone/>
                  <wp:docPr id="14" name="圖片 14" descr="3875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3875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1320" cy="104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359C8" w:rsidRPr="00E24A71" w:rsidRDefault="00D359C8" w:rsidP="001055D2">
            <w:pPr>
              <w:widowControl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各式膠帶</w:t>
            </w:r>
            <w:r>
              <w:rPr>
                <w:rFonts w:ascii="Calibri" w:eastAsia="新細明體" w:hAnsi="Calibri" w:cs="Times New Roman" w:hint="eastAsia"/>
                <w:szCs w:val="24"/>
              </w:rPr>
              <w:t>、</w:t>
            </w:r>
            <w:r w:rsidRPr="00E24A71">
              <w:rPr>
                <w:rFonts w:ascii="Calibri" w:eastAsia="新細明體" w:hAnsi="Calibri" w:cs="Times New Roman" w:hint="eastAsia"/>
                <w:szCs w:val="24"/>
              </w:rPr>
              <w:t>黏著劑</w:t>
            </w:r>
          </w:p>
          <w:p w:rsidR="00D359C8" w:rsidRPr="00E24A71" w:rsidRDefault="00D359C8" w:rsidP="001055D2">
            <w:pPr>
              <w:widowControl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規格及數量</w:t>
            </w:r>
            <w:proofErr w:type="gramStart"/>
            <w:r w:rsidRPr="00E24A71">
              <w:rPr>
                <w:rFonts w:ascii="Calibri" w:eastAsia="新細明體" w:hAnsi="Calibri" w:cs="Times New Roman" w:hint="eastAsia"/>
                <w:szCs w:val="24"/>
              </w:rPr>
              <w:t>不</w:t>
            </w:r>
            <w:proofErr w:type="gramEnd"/>
            <w:r w:rsidRPr="00E24A71">
              <w:rPr>
                <w:rFonts w:ascii="Calibri" w:eastAsia="新細明體" w:hAnsi="Calibri" w:cs="Times New Roman" w:hint="eastAsia"/>
                <w:szCs w:val="24"/>
              </w:rPr>
              <w:t>設限</w:t>
            </w: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Arial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2336" behindDoc="0" locked="0" layoutInCell="1" allowOverlap="1" wp14:anchorId="21A028FE" wp14:editId="18515558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77470</wp:posOffset>
                  </wp:positionV>
                  <wp:extent cx="1642745" cy="989330"/>
                  <wp:effectExtent l="0" t="0" r="0" b="1270"/>
                  <wp:wrapNone/>
                  <wp:docPr id="13" name="圖片 13" descr="3881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388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745" cy="989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59C8" w:rsidRPr="00E24A71" w:rsidTr="001055D2">
        <w:tblPrEx>
          <w:jc w:val="left"/>
        </w:tblPrEx>
        <w:trPr>
          <w:trHeight w:val="1680"/>
        </w:trPr>
        <w:tc>
          <w:tcPr>
            <w:tcW w:w="2263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漏斗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規格及數量</w:t>
            </w:r>
            <w:proofErr w:type="gramStart"/>
            <w:r w:rsidRPr="00E24A71">
              <w:rPr>
                <w:rFonts w:ascii="Calibri" w:eastAsia="新細明體" w:hAnsi="Calibri" w:cs="Times New Roman" w:hint="eastAsia"/>
                <w:szCs w:val="24"/>
              </w:rPr>
              <w:t>不</w:t>
            </w:r>
            <w:proofErr w:type="gramEnd"/>
            <w:r w:rsidRPr="00E24A71">
              <w:rPr>
                <w:rFonts w:ascii="Calibri" w:eastAsia="新細明體" w:hAnsi="Calibri" w:cs="Times New Roman" w:hint="eastAsia"/>
                <w:szCs w:val="24"/>
              </w:rPr>
              <w:t>設限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Arial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 wp14:anchorId="0343C5DF" wp14:editId="5A0AB8A1">
                  <wp:simplePos x="0" y="0"/>
                  <wp:positionH relativeFrom="column">
                    <wp:posOffset>-34925</wp:posOffset>
                  </wp:positionH>
                  <wp:positionV relativeFrom="paragraph">
                    <wp:posOffset>43815</wp:posOffset>
                  </wp:positionV>
                  <wp:extent cx="1637030" cy="989965"/>
                  <wp:effectExtent l="0" t="0" r="1270" b="635"/>
                  <wp:wrapNone/>
                  <wp:docPr id="12" name="圖片 12" descr="3887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3887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703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vMerge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/>
                <w:noProof/>
              </w:rPr>
              <w:drawing>
                <wp:anchor distT="0" distB="0" distL="114300" distR="114300" simplePos="0" relativeHeight="251660288" behindDoc="0" locked="0" layoutInCell="1" allowOverlap="1" wp14:anchorId="6859D04E" wp14:editId="58992CAE">
                  <wp:simplePos x="0" y="0"/>
                  <wp:positionH relativeFrom="column">
                    <wp:posOffset>-76200</wp:posOffset>
                  </wp:positionH>
                  <wp:positionV relativeFrom="paragraph">
                    <wp:posOffset>10160</wp:posOffset>
                  </wp:positionV>
                  <wp:extent cx="1665605" cy="1024890"/>
                  <wp:effectExtent l="0" t="0" r="0" b="3810"/>
                  <wp:wrapNone/>
                  <wp:docPr id="9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605" cy="102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359C8" w:rsidRPr="00E24A71" w:rsidTr="001055D2">
        <w:trPr>
          <w:trHeight w:val="1680"/>
          <w:jc w:val="center"/>
        </w:trPr>
        <w:tc>
          <w:tcPr>
            <w:tcW w:w="2263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量杯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規格及數量</w:t>
            </w:r>
            <w:proofErr w:type="gramStart"/>
            <w:r w:rsidRPr="00E24A71">
              <w:rPr>
                <w:rFonts w:ascii="Calibri" w:eastAsia="新細明體" w:hAnsi="Calibri" w:cs="Times New Roman" w:hint="eastAsia"/>
                <w:szCs w:val="24"/>
              </w:rPr>
              <w:t>不</w:t>
            </w:r>
            <w:proofErr w:type="gramEnd"/>
            <w:r w:rsidRPr="00E24A71">
              <w:rPr>
                <w:rFonts w:ascii="Calibri" w:eastAsia="新細明體" w:hAnsi="Calibri" w:cs="Times New Roman" w:hint="eastAsia"/>
                <w:szCs w:val="24"/>
              </w:rPr>
              <w:t>設限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Arial"/>
                <w:noProof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7540214" wp14:editId="3CE07E33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50165</wp:posOffset>
                  </wp:positionV>
                  <wp:extent cx="1690370" cy="989965"/>
                  <wp:effectExtent l="0" t="0" r="5080" b="635"/>
                  <wp:wrapNone/>
                  <wp:docPr id="11" name="圖片 11" descr="3887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3887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0370" cy="989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8" w:type="dxa"/>
            <w:shd w:val="clear" w:color="auto" w:fill="auto"/>
          </w:tcPr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各式剪裁工具零件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(</w:t>
            </w:r>
            <w:proofErr w:type="gramStart"/>
            <w:r>
              <w:rPr>
                <w:rFonts w:ascii="Calibri" w:eastAsia="新細明體" w:hAnsi="Calibri" w:cs="Times New Roman" w:hint="eastAsia"/>
                <w:szCs w:val="24"/>
              </w:rPr>
              <w:t>不</w:t>
            </w:r>
            <w:proofErr w:type="gramEnd"/>
            <w:r>
              <w:rPr>
                <w:rFonts w:ascii="Calibri" w:eastAsia="新細明體" w:hAnsi="Calibri" w:cs="Times New Roman" w:hint="eastAsia"/>
                <w:szCs w:val="24"/>
              </w:rPr>
              <w:t>得出現在水火箭成品上</w:t>
            </w:r>
            <w:r>
              <w:rPr>
                <w:rFonts w:ascii="Calibri" w:eastAsia="新細明體" w:hAnsi="Calibri" w:cs="Times New Roman" w:hint="eastAsia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/>
                <w:noProof/>
                <w:szCs w:val="24"/>
              </w:rPr>
              <w:drawing>
                <wp:inline distT="0" distB="0" distL="0" distR="0" wp14:anchorId="0B564891" wp14:editId="082A9495">
                  <wp:extent cx="953455" cy="1577078"/>
                  <wp:effectExtent l="0" t="6985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91265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964861" cy="15959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59C8" w:rsidRPr="00E24A71" w:rsidTr="001055D2">
        <w:trPr>
          <w:trHeight w:val="1842"/>
          <w:jc w:val="center"/>
        </w:trPr>
        <w:tc>
          <w:tcPr>
            <w:tcW w:w="2263" w:type="dxa"/>
            <w:shd w:val="clear" w:color="auto" w:fill="auto"/>
          </w:tcPr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各式</w:t>
            </w:r>
            <w:r>
              <w:rPr>
                <w:rFonts w:ascii="Calibri" w:eastAsia="新細明體" w:hAnsi="Calibri" w:cs="Times New Roman" w:hint="eastAsia"/>
                <w:szCs w:val="24"/>
              </w:rPr>
              <w:t>600CC</w:t>
            </w:r>
            <w:r>
              <w:rPr>
                <w:rFonts w:ascii="Calibri" w:eastAsia="新細明體" w:hAnsi="Calibri" w:cs="Times New Roman" w:hint="eastAsia"/>
                <w:szCs w:val="24"/>
              </w:rPr>
              <w:t>以下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寶特瓶</w:t>
            </w:r>
          </w:p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數量不限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63427D">
              <w:rPr>
                <w:rFonts w:ascii="Calibri" w:eastAsia="新細明體" w:hAnsi="Calibri" w:cs="Times New Roman" w:hint="eastAsia"/>
                <w:color w:val="FF0000"/>
                <w:szCs w:val="24"/>
              </w:rPr>
              <w:t>(</w:t>
            </w:r>
            <w:r w:rsidRPr="0063427D">
              <w:rPr>
                <w:rFonts w:ascii="Calibri" w:eastAsia="新細明體" w:hAnsi="Calibri" w:cs="Times New Roman" w:hint="eastAsia"/>
                <w:color w:val="FF0000"/>
                <w:szCs w:val="24"/>
              </w:rPr>
              <w:t>瓶頸可預先切除</w:t>
            </w:r>
            <w:r w:rsidRPr="0063427D">
              <w:rPr>
                <w:rFonts w:ascii="Calibri" w:eastAsia="新細明體" w:hAnsi="Calibri" w:cs="Times New Roman" w:hint="eastAsia"/>
                <w:b/>
                <w:color w:val="FF0000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/>
                <w:noProof/>
                <w:szCs w:val="24"/>
              </w:rPr>
              <w:drawing>
                <wp:inline distT="0" distB="0" distL="0" distR="0" wp14:anchorId="6492CA8E" wp14:editId="6E718CCA">
                  <wp:extent cx="1663065" cy="1247775"/>
                  <wp:effectExtent l="0" t="0" r="0" b="9525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02659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247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</w:p>
        </w:tc>
      </w:tr>
      <w:tr w:rsidR="00D359C8" w:rsidRPr="00E24A71" w:rsidTr="001055D2">
        <w:trPr>
          <w:trHeight w:val="1842"/>
          <w:jc w:val="center"/>
        </w:trPr>
        <w:tc>
          <w:tcPr>
            <w:tcW w:w="2263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 w:rsidRPr="00E24A71">
              <w:rPr>
                <w:rFonts w:ascii="Calibri" w:eastAsia="新細明體" w:hAnsi="Calibri" w:cs="Times New Roman" w:hint="eastAsia"/>
                <w:szCs w:val="24"/>
              </w:rPr>
              <w:t>各式發射</w:t>
            </w:r>
            <w:r>
              <w:rPr>
                <w:rFonts w:ascii="Calibri" w:eastAsia="新細明體" w:hAnsi="Calibri" w:cs="Times New Roman" w:hint="eastAsia"/>
                <w:szCs w:val="24"/>
              </w:rPr>
              <w:t>台架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可有導</w:t>
            </w:r>
            <w:proofErr w:type="gramStart"/>
            <w:r>
              <w:rPr>
                <w:rFonts w:ascii="Calibri" w:eastAsia="新細明體" w:hAnsi="Calibri" w:cs="Times New Roman" w:hint="eastAsia"/>
                <w:szCs w:val="24"/>
              </w:rPr>
              <w:t>桿</w:t>
            </w:r>
            <w:proofErr w:type="gramEnd"/>
          </w:p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b/>
                <w:szCs w:val="24"/>
              </w:rPr>
            </w:pPr>
            <w:r>
              <w:rPr>
                <w:rFonts w:ascii="Calibri" w:eastAsia="新細明體" w:hAnsi="Calibri" w:cs="Times New Roman" w:hint="eastAsia"/>
                <w:b/>
                <w:szCs w:val="24"/>
              </w:rPr>
              <w:t>須放置地面上發射</w:t>
            </w:r>
          </w:p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數量不限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b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(</w:t>
            </w:r>
            <w:r>
              <w:rPr>
                <w:rFonts w:ascii="Calibri" w:eastAsia="新細明體" w:hAnsi="Calibri" w:cs="Times New Roman" w:hint="eastAsia"/>
                <w:szCs w:val="24"/>
              </w:rPr>
              <w:t>唯比賽時僅限操作一組</w:t>
            </w:r>
            <w:r>
              <w:rPr>
                <w:rFonts w:ascii="Calibri" w:eastAsia="新細明體" w:hAnsi="Calibri" w:cs="Times New Roman" w:hint="eastAsia"/>
                <w:szCs w:val="24"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各式手動打氣筒</w:t>
            </w:r>
          </w:p>
          <w:p w:rsidR="00D359C8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數量不限</w:t>
            </w:r>
          </w:p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  <w:r>
              <w:rPr>
                <w:rFonts w:ascii="Calibri" w:eastAsia="新細明體" w:hAnsi="Calibri" w:cs="Times New Roman" w:hint="eastAsia"/>
                <w:szCs w:val="24"/>
              </w:rPr>
              <w:t>(</w:t>
            </w:r>
            <w:r>
              <w:rPr>
                <w:rFonts w:ascii="Calibri" w:eastAsia="新細明體" w:hAnsi="Calibri" w:cs="Times New Roman" w:hint="eastAsia"/>
                <w:szCs w:val="24"/>
              </w:rPr>
              <w:t>唯比賽時僅限操作一組</w:t>
            </w:r>
            <w:r>
              <w:rPr>
                <w:rFonts w:ascii="Calibri" w:eastAsia="新細明體" w:hAnsi="Calibri" w:cs="Times New Roman" w:hint="eastAsia"/>
                <w:szCs w:val="24"/>
              </w:rPr>
              <w:t>)</w:t>
            </w:r>
          </w:p>
        </w:tc>
        <w:tc>
          <w:tcPr>
            <w:tcW w:w="2694" w:type="dxa"/>
            <w:shd w:val="clear" w:color="auto" w:fill="auto"/>
          </w:tcPr>
          <w:p w:rsidR="00D359C8" w:rsidRPr="00E24A71" w:rsidRDefault="00D359C8" w:rsidP="001055D2">
            <w:pPr>
              <w:widowControl/>
              <w:jc w:val="center"/>
              <w:rPr>
                <w:rFonts w:ascii="Calibri" w:eastAsia="新細明體" w:hAnsi="Calibri" w:cs="Times New Roman"/>
                <w:szCs w:val="24"/>
              </w:rPr>
            </w:pPr>
          </w:p>
        </w:tc>
      </w:tr>
    </w:tbl>
    <w:p w:rsidR="00D359C8" w:rsidRPr="005D23C7" w:rsidRDefault="00D359C8" w:rsidP="00D359C8">
      <w:pPr>
        <w:widowControl/>
        <w:adjustRightInd w:val="0"/>
        <w:snapToGrid w:val="0"/>
        <w:ind w:leftChars="-177" w:left="236" w:rightChars="-189" w:right="-454" w:hangingChars="236" w:hanging="661"/>
        <w:rPr>
          <w:rFonts w:ascii="標楷體" w:eastAsia="標楷體" w:hAnsi="標楷體" w:cs="Times New Roman"/>
          <w:sz w:val="28"/>
          <w:szCs w:val="28"/>
        </w:rPr>
      </w:pPr>
      <w:proofErr w:type="gramStart"/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註</w:t>
      </w:r>
      <w:proofErr w:type="gramEnd"/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:1.選手</w:t>
      </w:r>
      <w:proofErr w:type="gramStart"/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請依</w:t>
      </w:r>
      <w:r w:rsidRPr="005D23C7">
        <w:rPr>
          <w:rFonts w:ascii="標楷體" w:eastAsia="標楷體" w:hAnsi="標楷體" w:cs="Times New Roman" w:hint="eastAsia"/>
          <w:sz w:val="28"/>
          <w:szCs w:val="28"/>
        </w:rPr>
        <w:t>表列</w:t>
      </w:r>
      <w:proofErr w:type="gramEnd"/>
      <w:r w:rsidRPr="005D23C7">
        <w:rPr>
          <w:rFonts w:ascii="標楷體" w:eastAsia="標楷體" w:hAnsi="標楷體" w:cs="Times New Roman" w:hint="eastAsia"/>
          <w:sz w:val="28"/>
          <w:szCs w:val="28"/>
        </w:rPr>
        <w:t>之工具或耗材攜帶入場競賽，規格及數量不設限。</w:t>
      </w:r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選手入場後不行再補送工具或材料進場。</w:t>
      </w:r>
    </w:p>
    <w:p w:rsidR="00D359C8" w:rsidRPr="005D23C7" w:rsidRDefault="00D359C8" w:rsidP="00D359C8">
      <w:pPr>
        <w:widowControl/>
        <w:adjustRightInd w:val="0"/>
        <w:snapToGrid w:val="0"/>
        <w:ind w:left="661" w:hangingChars="236" w:hanging="661"/>
        <w:rPr>
          <w:rFonts w:ascii="標楷體" w:eastAsia="標楷體" w:hAnsi="標楷體" w:cs="Times New Roman"/>
          <w:sz w:val="28"/>
          <w:szCs w:val="28"/>
        </w:rPr>
      </w:pPr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2.寶特瓶</w:t>
      </w:r>
      <w:proofErr w:type="gramStart"/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除瓶口先</w:t>
      </w:r>
      <w:proofErr w:type="gramEnd"/>
      <w:r w:rsidRPr="005D23C7">
        <w:rPr>
          <w:rFonts w:ascii="標楷體" w:eastAsia="標楷體" w:hAnsi="標楷體" w:cs="Arial" w:hint="eastAsia"/>
          <w:kern w:val="0"/>
          <w:sz w:val="28"/>
          <w:szCs w:val="28"/>
        </w:rPr>
        <w:t>切除外，其他</w:t>
      </w:r>
      <w:r w:rsidRPr="005D23C7">
        <w:rPr>
          <w:rFonts w:ascii="標楷體" w:eastAsia="標楷體" w:hAnsi="標楷體" w:cs="Times New Roman" w:hint="eastAsia"/>
          <w:sz w:val="28"/>
          <w:szCs w:val="28"/>
        </w:rPr>
        <w:t>必須為未預先加工或組裝之狀態，違者取消參賽資格。</w:t>
      </w:r>
    </w:p>
    <w:p w:rsidR="00D359C8" w:rsidRPr="005D23C7" w:rsidRDefault="00D359C8" w:rsidP="00D359C8">
      <w:pPr>
        <w:widowControl/>
        <w:adjustRightInd w:val="0"/>
        <w:snapToGrid w:val="0"/>
        <w:rPr>
          <w:rFonts w:ascii="標楷體" w:eastAsia="標楷體" w:hAnsi="標楷體" w:cs="Times New Roman"/>
          <w:sz w:val="28"/>
          <w:szCs w:val="28"/>
        </w:rPr>
      </w:pPr>
      <w:r w:rsidRPr="005D23C7">
        <w:rPr>
          <w:rFonts w:ascii="標楷體" w:eastAsia="標楷體" w:hAnsi="標楷體" w:cs="Times New Roman" w:hint="eastAsia"/>
          <w:sz w:val="28"/>
          <w:szCs w:val="28"/>
        </w:rPr>
        <w:t>3.本表於報到</w:t>
      </w:r>
      <w:r w:rsidR="005D23C7">
        <w:rPr>
          <w:rFonts w:ascii="標楷體" w:eastAsia="標楷體" w:hAnsi="標楷體" w:cs="Times New Roman" w:hint="eastAsia"/>
          <w:sz w:val="28"/>
          <w:szCs w:val="28"/>
        </w:rPr>
        <w:t>時，</w:t>
      </w:r>
      <w:r w:rsidRPr="005D23C7">
        <w:rPr>
          <w:rFonts w:ascii="標楷體" w:eastAsia="標楷體" w:hAnsi="標楷體" w:cs="Times New Roman" w:hint="eastAsia"/>
          <w:sz w:val="28"/>
          <w:szCs w:val="28"/>
        </w:rPr>
        <w:t>繳回報到處。</w:t>
      </w:r>
    </w:p>
    <w:p w:rsidR="00D359C8" w:rsidRPr="003D6A20" w:rsidRDefault="007D5372" w:rsidP="00D359C8">
      <w:pPr>
        <w:widowControl/>
        <w:ind w:right="96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/>
          <w:szCs w:val="24"/>
        </w:rPr>
        <w:tab/>
      </w:r>
    </w:p>
    <w:p w:rsidR="003F145C" w:rsidRPr="005D23C7" w:rsidRDefault="00D359C8" w:rsidP="00D359C8">
      <w:pPr>
        <w:rPr>
          <w:rFonts w:ascii="標楷體" w:eastAsia="標楷體" w:hAnsi="標楷體"/>
          <w:sz w:val="28"/>
          <w:szCs w:val="28"/>
        </w:rPr>
      </w:pPr>
      <w:r w:rsidRPr="005D23C7">
        <w:rPr>
          <w:rFonts w:ascii="標楷體" w:eastAsia="標楷體" w:hAnsi="標楷體" w:cs="Times New Roman" w:hint="eastAsia"/>
          <w:sz w:val="28"/>
          <w:szCs w:val="28"/>
        </w:rPr>
        <w:t>參賽學校:</w:t>
      </w:r>
      <w:r w:rsidRPr="005D23C7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</w:t>
      </w:r>
      <w:r w:rsidR="005D23C7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5D23C7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</w:t>
      </w:r>
      <w:r w:rsidRPr="005D23C7">
        <w:rPr>
          <w:rFonts w:ascii="標楷體" w:eastAsia="標楷體" w:hAnsi="標楷體" w:cs="Times New Roman" w:hint="eastAsia"/>
          <w:sz w:val="28"/>
          <w:szCs w:val="28"/>
        </w:rPr>
        <w:t xml:space="preserve">   指導老師確認簽章:</w:t>
      </w:r>
      <w:r w:rsidRPr="005D23C7">
        <w:rPr>
          <w:rFonts w:ascii="標楷體" w:eastAsia="標楷體" w:hAnsi="標楷體" w:cs="Times New Roman" w:hint="eastAsia"/>
          <w:sz w:val="28"/>
          <w:szCs w:val="28"/>
          <w:u w:val="single"/>
        </w:rPr>
        <w:t xml:space="preserve">                      </w:t>
      </w:r>
    </w:p>
    <w:sectPr w:rsidR="003F145C" w:rsidRPr="005D23C7" w:rsidSect="00BE64DD">
      <w:pgSz w:w="11906" w:h="16838" w:code="9"/>
      <w:pgMar w:top="1440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CC1" w:rsidRDefault="00DD2CC1" w:rsidP="00AB5DB3">
      <w:r>
        <w:separator/>
      </w:r>
    </w:p>
  </w:endnote>
  <w:endnote w:type="continuationSeparator" w:id="0">
    <w:p w:rsidR="00DD2CC1" w:rsidRDefault="00DD2CC1" w:rsidP="00AB5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CC1" w:rsidRDefault="00DD2CC1" w:rsidP="00AB5DB3">
      <w:r>
        <w:separator/>
      </w:r>
    </w:p>
  </w:footnote>
  <w:footnote w:type="continuationSeparator" w:id="0">
    <w:p w:rsidR="00DD2CC1" w:rsidRDefault="00DD2CC1" w:rsidP="00AB5D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6814E4"/>
    <w:multiLevelType w:val="hybridMultilevel"/>
    <w:tmpl w:val="F9606E48"/>
    <w:lvl w:ilvl="0" w:tplc="7368FC48">
      <w:start w:val="1"/>
      <w:numFmt w:val="taiwaneseCountingThousand"/>
      <w:lvlText w:val="%1、"/>
      <w:lvlJc w:val="left"/>
      <w:pPr>
        <w:ind w:left="175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" w15:restartNumberingAfterBreak="0">
    <w:nsid w:val="1A770634"/>
    <w:multiLevelType w:val="hybridMultilevel"/>
    <w:tmpl w:val="10420A0C"/>
    <w:lvl w:ilvl="0" w:tplc="93CA36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386D77"/>
    <w:multiLevelType w:val="hybridMultilevel"/>
    <w:tmpl w:val="AFACD74A"/>
    <w:lvl w:ilvl="0" w:tplc="9E4C3E4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3F6EC7"/>
    <w:multiLevelType w:val="hybridMultilevel"/>
    <w:tmpl w:val="34586EFC"/>
    <w:lvl w:ilvl="0" w:tplc="93CA369A">
      <w:start w:val="1"/>
      <w:numFmt w:val="decimal"/>
      <w:lvlText w:val="%1."/>
      <w:lvlJc w:val="left"/>
      <w:pPr>
        <w:ind w:left="319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19" w:hanging="480"/>
      </w:pPr>
    </w:lvl>
    <w:lvl w:ilvl="2" w:tplc="0409001B" w:tentative="1">
      <w:start w:val="1"/>
      <w:numFmt w:val="lowerRoman"/>
      <w:lvlText w:val="%3."/>
      <w:lvlJc w:val="right"/>
      <w:pPr>
        <w:ind w:left="1399" w:hanging="480"/>
      </w:pPr>
    </w:lvl>
    <w:lvl w:ilvl="3" w:tplc="0409000F" w:tentative="1">
      <w:start w:val="1"/>
      <w:numFmt w:val="decimal"/>
      <w:lvlText w:val="%4."/>
      <w:lvlJc w:val="left"/>
      <w:pPr>
        <w:ind w:left="187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9" w:hanging="480"/>
      </w:pPr>
    </w:lvl>
    <w:lvl w:ilvl="5" w:tplc="0409001B" w:tentative="1">
      <w:start w:val="1"/>
      <w:numFmt w:val="lowerRoman"/>
      <w:lvlText w:val="%6."/>
      <w:lvlJc w:val="right"/>
      <w:pPr>
        <w:ind w:left="2839" w:hanging="480"/>
      </w:pPr>
    </w:lvl>
    <w:lvl w:ilvl="6" w:tplc="0409000F" w:tentative="1">
      <w:start w:val="1"/>
      <w:numFmt w:val="decimal"/>
      <w:lvlText w:val="%7."/>
      <w:lvlJc w:val="left"/>
      <w:pPr>
        <w:ind w:left="331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9" w:hanging="480"/>
      </w:pPr>
    </w:lvl>
    <w:lvl w:ilvl="8" w:tplc="0409001B" w:tentative="1">
      <w:start w:val="1"/>
      <w:numFmt w:val="lowerRoman"/>
      <w:lvlText w:val="%9."/>
      <w:lvlJc w:val="right"/>
      <w:pPr>
        <w:ind w:left="4279" w:hanging="480"/>
      </w:pPr>
    </w:lvl>
  </w:abstractNum>
  <w:abstractNum w:abstractNumId="4" w15:restartNumberingAfterBreak="0">
    <w:nsid w:val="37EC070E"/>
    <w:multiLevelType w:val="hybridMultilevel"/>
    <w:tmpl w:val="AB9C031C"/>
    <w:lvl w:ilvl="0" w:tplc="499C6EA2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3E7C4FA6"/>
    <w:multiLevelType w:val="hybridMultilevel"/>
    <w:tmpl w:val="A6B27110"/>
    <w:lvl w:ilvl="0" w:tplc="C2A6FE72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2B00EEF"/>
    <w:multiLevelType w:val="hybridMultilevel"/>
    <w:tmpl w:val="1AAC84A0"/>
    <w:lvl w:ilvl="0" w:tplc="934A23BA">
      <w:start w:val="1"/>
      <w:numFmt w:val="ideographLegalTraditional"/>
      <w:lvlText w:val="%1、"/>
      <w:lvlJc w:val="left"/>
      <w:pPr>
        <w:ind w:left="480" w:hanging="480"/>
      </w:pPr>
      <w:rPr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3826A9"/>
    <w:multiLevelType w:val="hybridMultilevel"/>
    <w:tmpl w:val="BBBCA106"/>
    <w:lvl w:ilvl="0" w:tplc="04090015">
      <w:start w:val="1"/>
      <w:numFmt w:val="taiwaneseCountingThousand"/>
      <w:lvlText w:val="%1、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19A4E3F"/>
    <w:multiLevelType w:val="hybridMultilevel"/>
    <w:tmpl w:val="EFC856A6"/>
    <w:lvl w:ilvl="0" w:tplc="93CA36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C782A3C"/>
    <w:multiLevelType w:val="hybridMultilevel"/>
    <w:tmpl w:val="E6C80D02"/>
    <w:lvl w:ilvl="0" w:tplc="93CA369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62B345BD"/>
    <w:multiLevelType w:val="hybridMultilevel"/>
    <w:tmpl w:val="F76A4462"/>
    <w:lvl w:ilvl="0" w:tplc="93CA36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7735495"/>
    <w:multiLevelType w:val="hybridMultilevel"/>
    <w:tmpl w:val="A3F4505A"/>
    <w:lvl w:ilvl="0" w:tplc="93CA369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10"/>
  </w:num>
  <w:num w:numId="9">
    <w:abstractNumId w:val="8"/>
  </w:num>
  <w:num w:numId="10">
    <w:abstractNumId w:val="11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830"/>
    <w:rsid w:val="00097D5B"/>
    <w:rsid w:val="00121F3B"/>
    <w:rsid w:val="00147C78"/>
    <w:rsid w:val="001506F7"/>
    <w:rsid w:val="00181736"/>
    <w:rsid w:val="00195AC9"/>
    <w:rsid w:val="001A3158"/>
    <w:rsid w:val="001A32DD"/>
    <w:rsid w:val="001C68B7"/>
    <w:rsid w:val="001E02B4"/>
    <w:rsid w:val="001F15B5"/>
    <w:rsid w:val="002A2BE3"/>
    <w:rsid w:val="00326795"/>
    <w:rsid w:val="00330A10"/>
    <w:rsid w:val="00362CCC"/>
    <w:rsid w:val="0037263F"/>
    <w:rsid w:val="0039165C"/>
    <w:rsid w:val="00391F6F"/>
    <w:rsid w:val="003C779A"/>
    <w:rsid w:val="003D7F0C"/>
    <w:rsid w:val="003E2A5B"/>
    <w:rsid w:val="003F145C"/>
    <w:rsid w:val="004024CF"/>
    <w:rsid w:val="00403FBA"/>
    <w:rsid w:val="00426112"/>
    <w:rsid w:val="004A55A2"/>
    <w:rsid w:val="004C43FD"/>
    <w:rsid w:val="004E31D3"/>
    <w:rsid w:val="00515C9E"/>
    <w:rsid w:val="00516FF1"/>
    <w:rsid w:val="00554DB8"/>
    <w:rsid w:val="005C6CE5"/>
    <w:rsid w:val="005D23C7"/>
    <w:rsid w:val="006050A4"/>
    <w:rsid w:val="00634082"/>
    <w:rsid w:val="00637E93"/>
    <w:rsid w:val="006D00E4"/>
    <w:rsid w:val="00721250"/>
    <w:rsid w:val="007842CD"/>
    <w:rsid w:val="007C55A1"/>
    <w:rsid w:val="007D27CD"/>
    <w:rsid w:val="007D5372"/>
    <w:rsid w:val="007E312D"/>
    <w:rsid w:val="00807388"/>
    <w:rsid w:val="008255E2"/>
    <w:rsid w:val="008436BB"/>
    <w:rsid w:val="00846437"/>
    <w:rsid w:val="00847644"/>
    <w:rsid w:val="008A0E74"/>
    <w:rsid w:val="008C18D1"/>
    <w:rsid w:val="008C4721"/>
    <w:rsid w:val="008E2DCF"/>
    <w:rsid w:val="00910713"/>
    <w:rsid w:val="00916080"/>
    <w:rsid w:val="0096522D"/>
    <w:rsid w:val="00971C2D"/>
    <w:rsid w:val="009800DF"/>
    <w:rsid w:val="009A1F6A"/>
    <w:rsid w:val="009A25FE"/>
    <w:rsid w:val="00A01299"/>
    <w:rsid w:val="00AA47FA"/>
    <w:rsid w:val="00AB5DB3"/>
    <w:rsid w:val="00AC7061"/>
    <w:rsid w:val="00B01882"/>
    <w:rsid w:val="00B12BBD"/>
    <w:rsid w:val="00B23143"/>
    <w:rsid w:val="00B703AD"/>
    <w:rsid w:val="00BE64DD"/>
    <w:rsid w:val="00C03201"/>
    <w:rsid w:val="00C1228B"/>
    <w:rsid w:val="00C37092"/>
    <w:rsid w:val="00C4136D"/>
    <w:rsid w:val="00C54C7E"/>
    <w:rsid w:val="00C74830"/>
    <w:rsid w:val="00CB355C"/>
    <w:rsid w:val="00CE19B7"/>
    <w:rsid w:val="00CF72CC"/>
    <w:rsid w:val="00D359C8"/>
    <w:rsid w:val="00D4275E"/>
    <w:rsid w:val="00D51B10"/>
    <w:rsid w:val="00D75D48"/>
    <w:rsid w:val="00DC4BC5"/>
    <w:rsid w:val="00DD2CC1"/>
    <w:rsid w:val="00E03FDD"/>
    <w:rsid w:val="00E16070"/>
    <w:rsid w:val="00E46DA2"/>
    <w:rsid w:val="00E52275"/>
    <w:rsid w:val="00E85D0E"/>
    <w:rsid w:val="00E92FB3"/>
    <w:rsid w:val="00E978FB"/>
    <w:rsid w:val="00EB4BE3"/>
    <w:rsid w:val="00EE4F14"/>
    <w:rsid w:val="00F205C7"/>
    <w:rsid w:val="00F32B16"/>
    <w:rsid w:val="00F951E4"/>
    <w:rsid w:val="00F967DC"/>
    <w:rsid w:val="00FB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E309C"/>
  <w15:docId w15:val="{ECA56371-2A7B-4D0D-BFE0-B3F9DFE8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8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B5DB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B5D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B5DB3"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3C77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C779A"/>
  </w:style>
  <w:style w:type="character" w:customStyle="1" w:styleId="a9">
    <w:name w:val="註解文字 字元"/>
    <w:basedOn w:val="a0"/>
    <w:link w:val="a8"/>
    <w:uiPriority w:val="99"/>
    <w:semiHidden/>
    <w:rsid w:val="003C77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779A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C779A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3C7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C779A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B231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4BE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37263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9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765</Words>
  <Characters>4366</Characters>
  <Application>Microsoft Office Word</Application>
  <DocSecurity>0</DocSecurity>
  <Lines>36</Lines>
  <Paragraphs>10</Paragraphs>
  <ScaleCrop>false</ScaleCrop>
  <Company/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JKES</cp:lastModifiedBy>
  <cp:revision>2</cp:revision>
  <cp:lastPrinted>2021-09-29T07:46:00Z</cp:lastPrinted>
  <dcterms:created xsi:type="dcterms:W3CDTF">2021-09-29T10:01:00Z</dcterms:created>
  <dcterms:modified xsi:type="dcterms:W3CDTF">2021-09-29T10:01:00Z</dcterms:modified>
</cp:coreProperties>
</file>